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83B3F" w:rsidRPr="00383B3F" w:rsidTr="00383B3F">
        <w:tc>
          <w:tcPr>
            <w:tcW w:w="4677" w:type="dxa"/>
            <w:tcBorders>
              <w:top w:val="nil"/>
              <w:left w:val="nil"/>
              <w:bottom w:val="nil"/>
              <w:right w:val="nil"/>
            </w:tcBorders>
          </w:tcPr>
          <w:p w:rsidR="00383B3F" w:rsidRPr="00383B3F" w:rsidRDefault="00383B3F" w:rsidP="00383B3F">
            <w:pPr>
              <w:pStyle w:val="ConsPlusNormal"/>
              <w:outlineLvl w:val="0"/>
              <w:rPr>
                <w:rFonts w:ascii="Times New Roman" w:hAnsi="Times New Roman" w:cs="Times New Roman"/>
              </w:rPr>
            </w:pPr>
            <w:r w:rsidRPr="00383B3F">
              <w:rPr>
                <w:rFonts w:ascii="Times New Roman" w:hAnsi="Times New Roman" w:cs="Times New Roman"/>
              </w:rPr>
              <w:t>1 марта 2017 года</w:t>
            </w:r>
          </w:p>
        </w:tc>
        <w:tc>
          <w:tcPr>
            <w:tcW w:w="4678" w:type="dxa"/>
            <w:tcBorders>
              <w:top w:val="nil"/>
              <w:left w:val="nil"/>
              <w:bottom w:val="nil"/>
              <w:right w:val="nil"/>
            </w:tcBorders>
          </w:tcPr>
          <w:p w:rsidR="00383B3F" w:rsidRPr="00383B3F" w:rsidRDefault="00383B3F" w:rsidP="00383B3F">
            <w:pPr>
              <w:pStyle w:val="ConsPlusNormal"/>
              <w:jc w:val="right"/>
              <w:outlineLvl w:val="0"/>
              <w:rPr>
                <w:rFonts w:ascii="Times New Roman" w:hAnsi="Times New Roman" w:cs="Times New Roman"/>
              </w:rPr>
            </w:pPr>
            <w:r w:rsidRPr="00383B3F">
              <w:rPr>
                <w:rFonts w:ascii="Times New Roman" w:hAnsi="Times New Roman" w:cs="Times New Roman"/>
              </w:rPr>
              <w:t>N 96</w:t>
            </w:r>
          </w:p>
        </w:tc>
      </w:tr>
    </w:tbl>
    <w:p w:rsidR="00383B3F" w:rsidRPr="00383B3F" w:rsidRDefault="00383B3F" w:rsidP="00383B3F">
      <w:pPr>
        <w:pStyle w:val="ConsPlusNormal"/>
        <w:pBdr>
          <w:bottom w:val="single" w:sz="6" w:space="0" w:color="auto"/>
        </w:pBdr>
        <w:jc w:val="both"/>
        <w:rPr>
          <w:rFonts w:ascii="Times New Roman" w:hAnsi="Times New Roman" w:cs="Times New Roman"/>
          <w:sz w:val="2"/>
          <w:szCs w:val="2"/>
        </w:rPr>
      </w:pP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Title"/>
        <w:jc w:val="center"/>
        <w:rPr>
          <w:rFonts w:ascii="Times New Roman" w:hAnsi="Times New Roman" w:cs="Times New Roman"/>
        </w:rPr>
      </w:pPr>
      <w:r w:rsidRPr="00383B3F">
        <w:rPr>
          <w:rFonts w:ascii="Times New Roman" w:hAnsi="Times New Roman" w:cs="Times New Roman"/>
        </w:rPr>
        <w:t>УКАЗ</w:t>
      </w:r>
    </w:p>
    <w:p w:rsidR="00383B3F" w:rsidRPr="00383B3F" w:rsidRDefault="00383B3F" w:rsidP="00383B3F">
      <w:pPr>
        <w:pStyle w:val="ConsPlusTitle"/>
        <w:jc w:val="center"/>
        <w:rPr>
          <w:rFonts w:ascii="Times New Roman" w:hAnsi="Times New Roman" w:cs="Times New Roman"/>
        </w:rPr>
      </w:pPr>
    </w:p>
    <w:p w:rsidR="00383B3F" w:rsidRPr="00383B3F" w:rsidRDefault="00383B3F" w:rsidP="00383B3F">
      <w:pPr>
        <w:pStyle w:val="ConsPlusTitle"/>
        <w:jc w:val="center"/>
        <w:rPr>
          <w:rFonts w:ascii="Times New Roman" w:hAnsi="Times New Roman" w:cs="Times New Roman"/>
        </w:rPr>
      </w:pPr>
      <w:r w:rsidRPr="00383B3F">
        <w:rPr>
          <w:rFonts w:ascii="Times New Roman" w:hAnsi="Times New Roman" w:cs="Times New Roman"/>
        </w:rPr>
        <w:t>ПРЕЗИДЕНТА РОССИЙСКОЙ ФЕДЕРАЦИИ</w:t>
      </w:r>
    </w:p>
    <w:p w:rsidR="00383B3F" w:rsidRPr="00383B3F" w:rsidRDefault="00383B3F" w:rsidP="00383B3F">
      <w:pPr>
        <w:pStyle w:val="ConsPlusTitle"/>
        <w:jc w:val="center"/>
        <w:rPr>
          <w:rFonts w:ascii="Times New Roman" w:hAnsi="Times New Roman" w:cs="Times New Roman"/>
        </w:rPr>
      </w:pPr>
    </w:p>
    <w:p w:rsidR="00383B3F" w:rsidRPr="00383B3F" w:rsidRDefault="00383B3F" w:rsidP="00383B3F">
      <w:pPr>
        <w:pStyle w:val="ConsPlusTitle"/>
        <w:jc w:val="center"/>
        <w:rPr>
          <w:rFonts w:ascii="Times New Roman" w:hAnsi="Times New Roman" w:cs="Times New Roman"/>
        </w:rPr>
      </w:pPr>
      <w:r w:rsidRPr="00383B3F">
        <w:rPr>
          <w:rFonts w:ascii="Times New Roman" w:hAnsi="Times New Roman" w:cs="Times New Roman"/>
        </w:rPr>
        <w:t>ОБ УТВЕРЖДЕНИИ ПОЛОЖЕНИЯ</w:t>
      </w:r>
    </w:p>
    <w:p w:rsidR="00383B3F" w:rsidRPr="00383B3F" w:rsidRDefault="00383B3F" w:rsidP="00383B3F">
      <w:pPr>
        <w:pStyle w:val="ConsPlusTitle"/>
        <w:jc w:val="center"/>
        <w:rPr>
          <w:rFonts w:ascii="Times New Roman" w:hAnsi="Times New Roman" w:cs="Times New Roman"/>
        </w:rPr>
      </w:pPr>
      <w:r w:rsidRPr="00383B3F">
        <w:rPr>
          <w:rFonts w:ascii="Times New Roman" w:hAnsi="Times New Roman" w:cs="Times New Roman"/>
        </w:rPr>
        <w:t>О КАДРОВОМ РЕЗЕРВЕ ФЕДЕРАЛЬНОГО ГОСУДАРСТВЕННОГО ОРГАНА,</w:t>
      </w:r>
    </w:p>
    <w:p w:rsidR="00383B3F" w:rsidRPr="00383B3F" w:rsidRDefault="00383B3F" w:rsidP="00383B3F">
      <w:pPr>
        <w:pStyle w:val="ConsPlusTitle"/>
        <w:jc w:val="center"/>
        <w:rPr>
          <w:rFonts w:ascii="Times New Roman" w:hAnsi="Times New Roman" w:cs="Times New Roman"/>
        </w:rPr>
      </w:pPr>
      <w:r w:rsidRPr="00383B3F">
        <w:rPr>
          <w:rFonts w:ascii="Times New Roman" w:hAnsi="Times New Roman" w:cs="Times New Roman"/>
        </w:rPr>
        <w:t>КАДРОВОМ РЕЗЕРВЕ ОРГАНА ПУБЛИЧНОЙ ВЛАСТИ</w:t>
      </w:r>
    </w:p>
    <w:p w:rsidR="00383B3F" w:rsidRPr="00383B3F" w:rsidRDefault="00383B3F" w:rsidP="00383B3F">
      <w:pPr>
        <w:pStyle w:val="ConsPlusTitle"/>
        <w:jc w:val="center"/>
        <w:rPr>
          <w:rFonts w:ascii="Times New Roman" w:hAnsi="Times New Roman" w:cs="Times New Roman"/>
        </w:rPr>
      </w:pPr>
      <w:r w:rsidRPr="00383B3F">
        <w:rPr>
          <w:rFonts w:ascii="Times New Roman" w:hAnsi="Times New Roman" w:cs="Times New Roman"/>
        </w:rPr>
        <w:t>ФЕДЕРАЛЬНОЙ ТЕРРИТОРИИ</w:t>
      </w:r>
    </w:p>
    <w:p w:rsidR="00383B3F" w:rsidRPr="00383B3F" w:rsidRDefault="00383B3F" w:rsidP="00383B3F">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83B3F" w:rsidRPr="00383B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83B3F" w:rsidRPr="00383B3F" w:rsidRDefault="00383B3F" w:rsidP="00383B3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383B3F" w:rsidRPr="00383B3F" w:rsidRDefault="00383B3F" w:rsidP="00383B3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383B3F" w:rsidRPr="00383B3F" w:rsidRDefault="00383B3F" w:rsidP="00383B3F">
            <w:pPr>
              <w:pStyle w:val="ConsPlusNormal"/>
              <w:jc w:val="center"/>
              <w:rPr>
                <w:rFonts w:ascii="Times New Roman" w:hAnsi="Times New Roman" w:cs="Times New Roman"/>
              </w:rPr>
            </w:pPr>
            <w:r w:rsidRPr="00383B3F">
              <w:rPr>
                <w:rFonts w:ascii="Times New Roman" w:hAnsi="Times New Roman" w:cs="Times New Roman"/>
                <w:color w:val="392C69"/>
              </w:rPr>
              <w:t>Список изменяющих документов</w:t>
            </w:r>
          </w:p>
          <w:p w:rsidR="00383B3F" w:rsidRPr="00383B3F" w:rsidRDefault="00383B3F" w:rsidP="00383B3F">
            <w:pPr>
              <w:pStyle w:val="ConsPlusNormal"/>
              <w:jc w:val="center"/>
              <w:rPr>
                <w:rFonts w:ascii="Times New Roman" w:hAnsi="Times New Roman" w:cs="Times New Roman"/>
              </w:rPr>
            </w:pPr>
            <w:r w:rsidRPr="00383B3F">
              <w:rPr>
                <w:rFonts w:ascii="Times New Roman" w:hAnsi="Times New Roman" w:cs="Times New Roman"/>
                <w:color w:val="392C69"/>
              </w:rPr>
              <w:t xml:space="preserve">(в ред. Указов Президента РФ от 10.09.2017 </w:t>
            </w:r>
            <w:hyperlink r:id="rId4">
              <w:r w:rsidRPr="00383B3F">
                <w:rPr>
                  <w:rFonts w:ascii="Times New Roman" w:hAnsi="Times New Roman" w:cs="Times New Roman"/>
                  <w:color w:val="0000FF"/>
                </w:rPr>
                <w:t>N 419</w:t>
              </w:r>
            </w:hyperlink>
            <w:r w:rsidRPr="00383B3F">
              <w:rPr>
                <w:rFonts w:ascii="Times New Roman" w:hAnsi="Times New Roman" w:cs="Times New Roman"/>
                <w:color w:val="392C69"/>
              </w:rPr>
              <w:t>,</w:t>
            </w:r>
          </w:p>
          <w:p w:rsidR="00383B3F" w:rsidRPr="00383B3F" w:rsidRDefault="00383B3F" w:rsidP="00383B3F">
            <w:pPr>
              <w:pStyle w:val="ConsPlusNormal"/>
              <w:jc w:val="center"/>
              <w:rPr>
                <w:rFonts w:ascii="Times New Roman" w:hAnsi="Times New Roman" w:cs="Times New Roman"/>
              </w:rPr>
            </w:pPr>
            <w:r w:rsidRPr="00383B3F">
              <w:rPr>
                <w:rFonts w:ascii="Times New Roman" w:hAnsi="Times New Roman" w:cs="Times New Roman"/>
                <w:color w:val="392C69"/>
              </w:rPr>
              <w:t xml:space="preserve">от 06.10.2020 </w:t>
            </w:r>
            <w:hyperlink r:id="rId5">
              <w:r w:rsidRPr="00383B3F">
                <w:rPr>
                  <w:rFonts w:ascii="Times New Roman" w:hAnsi="Times New Roman" w:cs="Times New Roman"/>
                  <w:color w:val="0000FF"/>
                </w:rPr>
                <w:t>N 616</w:t>
              </w:r>
            </w:hyperlink>
            <w:r w:rsidRPr="00383B3F">
              <w:rPr>
                <w:rFonts w:ascii="Times New Roman" w:hAnsi="Times New Roman" w:cs="Times New Roman"/>
                <w:color w:val="392C69"/>
              </w:rPr>
              <w:t xml:space="preserve">, от 29.04.2023 </w:t>
            </w:r>
            <w:hyperlink r:id="rId6">
              <w:r w:rsidRPr="00383B3F">
                <w:rPr>
                  <w:rFonts w:ascii="Times New Roman" w:hAnsi="Times New Roman" w:cs="Times New Roman"/>
                  <w:color w:val="0000FF"/>
                </w:rPr>
                <w:t>N 319</w:t>
              </w:r>
            </w:hyperlink>
            <w:r w:rsidRPr="00383B3F">
              <w:rPr>
                <w:rFonts w:ascii="Times New Roman" w:hAnsi="Times New Roman" w:cs="Times New Roman"/>
                <w:color w:val="392C69"/>
              </w:rPr>
              <w:t xml:space="preserve">, от 01.03.2024 </w:t>
            </w:r>
            <w:hyperlink r:id="rId7">
              <w:r w:rsidRPr="00383B3F">
                <w:rPr>
                  <w:rFonts w:ascii="Times New Roman" w:hAnsi="Times New Roman" w:cs="Times New Roman"/>
                  <w:color w:val="0000FF"/>
                </w:rPr>
                <w:t>N 161</w:t>
              </w:r>
            </w:hyperlink>
            <w:r w:rsidRPr="00383B3F">
              <w:rPr>
                <w:rFonts w:ascii="Times New Roman" w:hAnsi="Times New Roman" w:cs="Times New Roman"/>
                <w:color w:val="392C69"/>
              </w:rPr>
              <w:t>,</w:t>
            </w:r>
          </w:p>
          <w:p w:rsidR="00383B3F" w:rsidRPr="00383B3F" w:rsidRDefault="00383B3F" w:rsidP="00383B3F">
            <w:pPr>
              <w:pStyle w:val="ConsPlusNormal"/>
              <w:jc w:val="center"/>
              <w:rPr>
                <w:rFonts w:ascii="Times New Roman" w:hAnsi="Times New Roman" w:cs="Times New Roman"/>
              </w:rPr>
            </w:pPr>
            <w:r w:rsidRPr="00383B3F">
              <w:rPr>
                <w:rFonts w:ascii="Times New Roman" w:hAnsi="Times New Roman" w:cs="Times New Roman"/>
                <w:color w:val="392C69"/>
              </w:rPr>
              <w:t xml:space="preserve">от 19.09.2024 </w:t>
            </w:r>
            <w:hyperlink r:id="rId8">
              <w:r w:rsidRPr="00383B3F">
                <w:rPr>
                  <w:rFonts w:ascii="Times New Roman" w:hAnsi="Times New Roman" w:cs="Times New Roman"/>
                  <w:color w:val="0000FF"/>
                </w:rPr>
                <w:t>N 813</w:t>
              </w:r>
            </w:hyperlink>
            <w:r w:rsidRPr="00383B3F">
              <w:rPr>
                <w:rFonts w:ascii="Times New Roman" w:hAnsi="Times New Roman" w:cs="Times New Roman"/>
                <w:color w:val="392C69"/>
              </w:rPr>
              <w:t xml:space="preserve">, от 10.10.2024 </w:t>
            </w:r>
            <w:hyperlink r:id="rId9">
              <w:r w:rsidRPr="00383B3F">
                <w:rPr>
                  <w:rFonts w:ascii="Times New Roman" w:hAnsi="Times New Roman" w:cs="Times New Roman"/>
                  <w:color w:val="0000FF"/>
                </w:rPr>
                <w:t>N 870</w:t>
              </w:r>
            </w:hyperlink>
            <w:r w:rsidRPr="00383B3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83B3F" w:rsidRPr="00383B3F" w:rsidRDefault="00383B3F" w:rsidP="00383B3F">
            <w:pPr>
              <w:pStyle w:val="ConsPlusNormal"/>
              <w:rPr>
                <w:rFonts w:ascii="Times New Roman" w:hAnsi="Times New Roman" w:cs="Times New Roman"/>
              </w:rPr>
            </w:pPr>
          </w:p>
        </w:tc>
      </w:tr>
    </w:tbl>
    <w:p w:rsidR="00383B3F" w:rsidRPr="00383B3F" w:rsidRDefault="00383B3F" w:rsidP="00383B3F">
      <w:pPr>
        <w:pStyle w:val="ConsPlusNormal"/>
        <w:jc w:val="center"/>
        <w:rPr>
          <w:rFonts w:ascii="Times New Roman" w:hAnsi="Times New Roman" w:cs="Times New Roman"/>
        </w:rPr>
      </w:pP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В соответствии с </w:t>
      </w:r>
      <w:hyperlink r:id="rId10">
        <w:r w:rsidRPr="00383B3F">
          <w:rPr>
            <w:rFonts w:ascii="Times New Roman" w:hAnsi="Times New Roman" w:cs="Times New Roman"/>
            <w:color w:val="0000FF"/>
          </w:rPr>
          <w:t>частью 11 статьи 64</w:t>
        </w:r>
      </w:hyperlink>
      <w:r w:rsidRPr="00383B3F">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 постановляю:</w:t>
      </w:r>
      <w:bookmarkStart w:id="0" w:name="_GoBack"/>
      <w:bookmarkEnd w:id="0"/>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1. Утвердить прилагаемое </w:t>
      </w:r>
      <w:hyperlink w:anchor="P38">
        <w:r w:rsidRPr="00383B3F">
          <w:rPr>
            <w:rFonts w:ascii="Times New Roman" w:hAnsi="Times New Roman" w:cs="Times New Roman"/>
            <w:color w:val="0000FF"/>
          </w:rPr>
          <w:t>Положение</w:t>
        </w:r>
      </w:hyperlink>
      <w:r w:rsidRPr="00383B3F">
        <w:rPr>
          <w:rFonts w:ascii="Times New Roman" w:hAnsi="Times New Roman" w:cs="Times New Roman"/>
        </w:rPr>
        <w:t xml:space="preserve"> о кадровом резерве федерального государственного органа, кадровом резерве органа публичной власти федеральной территории.</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11">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2. Настоящий Указ вступает в силу со дня его официального опубликования.</w:t>
      </w: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Normal"/>
        <w:jc w:val="right"/>
        <w:rPr>
          <w:rFonts w:ascii="Times New Roman" w:hAnsi="Times New Roman" w:cs="Times New Roman"/>
        </w:rPr>
      </w:pPr>
      <w:r w:rsidRPr="00383B3F">
        <w:rPr>
          <w:rFonts w:ascii="Times New Roman" w:hAnsi="Times New Roman" w:cs="Times New Roman"/>
        </w:rPr>
        <w:t>Президент</w:t>
      </w:r>
    </w:p>
    <w:p w:rsidR="00383B3F" w:rsidRPr="00383B3F" w:rsidRDefault="00383B3F" w:rsidP="00383B3F">
      <w:pPr>
        <w:pStyle w:val="ConsPlusNormal"/>
        <w:jc w:val="right"/>
        <w:rPr>
          <w:rFonts w:ascii="Times New Roman" w:hAnsi="Times New Roman" w:cs="Times New Roman"/>
        </w:rPr>
      </w:pPr>
      <w:r w:rsidRPr="00383B3F">
        <w:rPr>
          <w:rFonts w:ascii="Times New Roman" w:hAnsi="Times New Roman" w:cs="Times New Roman"/>
        </w:rPr>
        <w:t>Российской Федерации</w:t>
      </w:r>
    </w:p>
    <w:p w:rsidR="00383B3F" w:rsidRPr="00383B3F" w:rsidRDefault="00383B3F" w:rsidP="00383B3F">
      <w:pPr>
        <w:pStyle w:val="ConsPlusNormal"/>
        <w:jc w:val="right"/>
        <w:rPr>
          <w:rFonts w:ascii="Times New Roman" w:hAnsi="Times New Roman" w:cs="Times New Roman"/>
        </w:rPr>
      </w:pPr>
      <w:r w:rsidRPr="00383B3F">
        <w:rPr>
          <w:rFonts w:ascii="Times New Roman" w:hAnsi="Times New Roman" w:cs="Times New Roman"/>
        </w:rPr>
        <w:t>В.ПУТИН</w:t>
      </w:r>
    </w:p>
    <w:p w:rsidR="00383B3F" w:rsidRPr="00383B3F" w:rsidRDefault="00383B3F" w:rsidP="00383B3F">
      <w:pPr>
        <w:pStyle w:val="ConsPlusNormal"/>
        <w:rPr>
          <w:rFonts w:ascii="Times New Roman" w:hAnsi="Times New Roman" w:cs="Times New Roman"/>
        </w:rPr>
      </w:pPr>
      <w:r w:rsidRPr="00383B3F">
        <w:rPr>
          <w:rFonts w:ascii="Times New Roman" w:hAnsi="Times New Roman" w:cs="Times New Roman"/>
        </w:rPr>
        <w:t>Москва, Кремль</w:t>
      </w:r>
    </w:p>
    <w:p w:rsidR="00383B3F" w:rsidRPr="00383B3F" w:rsidRDefault="00383B3F" w:rsidP="00383B3F">
      <w:pPr>
        <w:pStyle w:val="ConsPlusNormal"/>
        <w:rPr>
          <w:rFonts w:ascii="Times New Roman" w:hAnsi="Times New Roman" w:cs="Times New Roman"/>
        </w:rPr>
      </w:pPr>
      <w:r w:rsidRPr="00383B3F">
        <w:rPr>
          <w:rFonts w:ascii="Times New Roman" w:hAnsi="Times New Roman" w:cs="Times New Roman"/>
        </w:rPr>
        <w:t>1 марта 2017 года</w:t>
      </w:r>
    </w:p>
    <w:p w:rsidR="00383B3F" w:rsidRPr="00383B3F" w:rsidRDefault="00383B3F" w:rsidP="00383B3F">
      <w:pPr>
        <w:pStyle w:val="ConsPlusNormal"/>
        <w:rPr>
          <w:rFonts w:ascii="Times New Roman" w:hAnsi="Times New Roman" w:cs="Times New Roman"/>
        </w:rPr>
      </w:pPr>
      <w:r w:rsidRPr="00383B3F">
        <w:rPr>
          <w:rFonts w:ascii="Times New Roman" w:hAnsi="Times New Roman" w:cs="Times New Roman"/>
        </w:rPr>
        <w:t>N 96</w:t>
      </w: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Normal"/>
        <w:jc w:val="right"/>
        <w:outlineLvl w:val="0"/>
        <w:rPr>
          <w:rFonts w:ascii="Times New Roman" w:hAnsi="Times New Roman" w:cs="Times New Roman"/>
        </w:rPr>
      </w:pPr>
      <w:r w:rsidRPr="00383B3F">
        <w:rPr>
          <w:rFonts w:ascii="Times New Roman" w:hAnsi="Times New Roman" w:cs="Times New Roman"/>
        </w:rPr>
        <w:t>Утверждено</w:t>
      </w:r>
    </w:p>
    <w:p w:rsidR="00383B3F" w:rsidRPr="00383B3F" w:rsidRDefault="00383B3F" w:rsidP="00383B3F">
      <w:pPr>
        <w:pStyle w:val="ConsPlusNormal"/>
        <w:jc w:val="right"/>
        <w:rPr>
          <w:rFonts w:ascii="Times New Roman" w:hAnsi="Times New Roman" w:cs="Times New Roman"/>
        </w:rPr>
      </w:pPr>
      <w:r w:rsidRPr="00383B3F">
        <w:rPr>
          <w:rFonts w:ascii="Times New Roman" w:hAnsi="Times New Roman" w:cs="Times New Roman"/>
        </w:rPr>
        <w:t>Указом Президента</w:t>
      </w:r>
    </w:p>
    <w:p w:rsidR="00383B3F" w:rsidRPr="00383B3F" w:rsidRDefault="00383B3F" w:rsidP="00383B3F">
      <w:pPr>
        <w:pStyle w:val="ConsPlusNormal"/>
        <w:jc w:val="right"/>
        <w:rPr>
          <w:rFonts w:ascii="Times New Roman" w:hAnsi="Times New Roman" w:cs="Times New Roman"/>
        </w:rPr>
      </w:pPr>
      <w:r w:rsidRPr="00383B3F">
        <w:rPr>
          <w:rFonts w:ascii="Times New Roman" w:hAnsi="Times New Roman" w:cs="Times New Roman"/>
        </w:rPr>
        <w:t>Российской Федерации</w:t>
      </w:r>
    </w:p>
    <w:p w:rsidR="00383B3F" w:rsidRPr="00383B3F" w:rsidRDefault="00383B3F" w:rsidP="00383B3F">
      <w:pPr>
        <w:pStyle w:val="ConsPlusNormal"/>
        <w:jc w:val="right"/>
        <w:rPr>
          <w:rFonts w:ascii="Times New Roman" w:hAnsi="Times New Roman" w:cs="Times New Roman"/>
        </w:rPr>
      </w:pPr>
      <w:r w:rsidRPr="00383B3F">
        <w:rPr>
          <w:rFonts w:ascii="Times New Roman" w:hAnsi="Times New Roman" w:cs="Times New Roman"/>
        </w:rPr>
        <w:t>от 1 марта 2017 г. N 96</w:t>
      </w: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Title"/>
        <w:jc w:val="center"/>
        <w:rPr>
          <w:rFonts w:ascii="Times New Roman" w:hAnsi="Times New Roman" w:cs="Times New Roman"/>
        </w:rPr>
      </w:pPr>
      <w:bookmarkStart w:id="1" w:name="P38"/>
      <w:bookmarkEnd w:id="1"/>
      <w:r w:rsidRPr="00383B3F">
        <w:rPr>
          <w:rFonts w:ascii="Times New Roman" w:hAnsi="Times New Roman" w:cs="Times New Roman"/>
        </w:rPr>
        <w:t>ПОЛОЖЕНИЕ</w:t>
      </w:r>
    </w:p>
    <w:p w:rsidR="00383B3F" w:rsidRPr="00383B3F" w:rsidRDefault="00383B3F" w:rsidP="00383B3F">
      <w:pPr>
        <w:pStyle w:val="ConsPlusTitle"/>
        <w:jc w:val="center"/>
        <w:rPr>
          <w:rFonts w:ascii="Times New Roman" w:hAnsi="Times New Roman" w:cs="Times New Roman"/>
        </w:rPr>
      </w:pPr>
      <w:r w:rsidRPr="00383B3F">
        <w:rPr>
          <w:rFonts w:ascii="Times New Roman" w:hAnsi="Times New Roman" w:cs="Times New Roman"/>
        </w:rPr>
        <w:t>О КАДРОВОМ РЕЗЕРВЕ ФЕДЕРАЛЬНОГО ГОСУДАРСТВЕННОГО ОРГАНА,</w:t>
      </w:r>
    </w:p>
    <w:p w:rsidR="00383B3F" w:rsidRPr="00383B3F" w:rsidRDefault="00383B3F" w:rsidP="00383B3F">
      <w:pPr>
        <w:pStyle w:val="ConsPlusTitle"/>
        <w:jc w:val="center"/>
        <w:rPr>
          <w:rFonts w:ascii="Times New Roman" w:hAnsi="Times New Roman" w:cs="Times New Roman"/>
        </w:rPr>
      </w:pPr>
      <w:r w:rsidRPr="00383B3F">
        <w:rPr>
          <w:rFonts w:ascii="Times New Roman" w:hAnsi="Times New Roman" w:cs="Times New Roman"/>
        </w:rPr>
        <w:t>КАДРОВОМ РЕЗЕРВЕ ОРГАНА ПУБЛИЧНОЙ ВЛАСТИ</w:t>
      </w:r>
    </w:p>
    <w:p w:rsidR="00383B3F" w:rsidRPr="00383B3F" w:rsidRDefault="00383B3F" w:rsidP="00383B3F">
      <w:pPr>
        <w:pStyle w:val="ConsPlusTitle"/>
        <w:jc w:val="center"/>
        <w:rPr>
          <w:rFonts w:ascii="Times New Roman" w:hAnsi="Times New Roman" w:cs="Times New Roman"/>
        </w:rPr>
      </w:pPr>
      <w:r w:rsidRPr="00383B3F">
        <w:rPr>
          <w:rFonts w:ascii="Times New Roman" w:hAnsi="Times New Roman" w:cs="Times New Roman"/>
        </w:rPr>
        <w:t>ФЕДЕРАЛЬНОЙ ТЕРРИТОРИИ</w:t>
      </w:r>
    </w:p>
    <w:p w:rsidR="00383B3F" w:rsidRPr="00383B3F" w:rsidRDefault="00383B3F" w:rsidP="00383B3F">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83B3F" w:rsidRPr="00383B3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83B3F" w:rsidRPr="00383B3F" w:rsidRDefault="00383B3F" w:rsidP="00383B3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383B3F" w:rsidRPr="00383B3F" w:rsidRDefault="00383B3F" w:rsidP="00383B3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383B3F" w:rsidRPr="00383B3F" w:rsidRDefault="00383B3F" w:rsidP="00383B3F">
            <w:pPr>
              <w:pStyle w:val="ConsPlusNormal"/>
              <w:jc w:val="center"/>
              <w:rPr>
                <w:rFonts w:ascii="Times New Roman" w:hAnsi="Times New Roman" w:cs="Times New Roman"/>
              </w:rPr>
            </w:pPr>
            <w:r w:rsidRPr="00383B3F">
              <w:rPr>
                <w:rFonts w:ascii="Times New Roman" w:hAnsi="Times New Roman" w:cs="Times New Roman"/>
                <w:color w:val="392C69"/>
              </w:rPr>
              <w:t>Список изменяющих документов</w:t>
            </w:r>
          </w:p>
          <w:p w:rsidR="00383B3F" w:rsidRPr="00383B3F" w:rsidRDefault="00383B3F" w:rsidP="00383B3F">
            <w:pPr>
              <w:pStyle w:val="ConsPlusNormal"/>
              <w:jc w:val="center"/>
              <w:rPr>
                <w:rFonts w:ascii="Times New Roman" w:hAnsi="Times New Roman" w:cs="Times New Roman"/>
              </w:rPr>
            </w:pPr>
            <w:r w:rsidRPr="00383B3F">
              <w:rPr>
                <w:rFonts w:ascii="Times New Roman" w:hAnsi="Times New Roman" w:cs="Times New Roman"/>
                <w:color w:val="392C69"/>
              </w:rPr>
              <w:t xml:space="preserve">(в ред. Указов Президента РФ от 10.09.2017 </w:t>
            </w:r>
            <w:hyperlink r:id="rId12">
              <w:r w:rsidRPr="00383B3F">
                <w:rPr>
                  <w:rFonts w:ascii="Times New Roman" w:hAnsi="Times New Roman" w:cs="Times New Roman"/>
                  <w:color w:val="0000FF"/>
                </w:rPr>
                <w:t>N 419</w:t>
              </w:r>
            </w:hyperlink>
            <w:r w:rsidRPr="00383B3F">
              <w:rPr>
                <w:rFonts w:ascii="Times New Roman" w:hAnsi="Times New Roman" w:cs="Times New Roman"/>
                <w:color w:val="392C69"/>
              </w:rPr>
              <w:t>,</w:t>
            </w:r>
          </w:p>
          <w:p w:rsidR="00383B3F" w:rsidRPr="00383B3F" w:rsidRDefault="00383B3F" w:rsidP="00383B3F">
            <w:pPr>
              <w:pStyle w:val="ConsPlusNormal"/>
              <w:jc w:val="center"/>
              <w:rPr>
                <w:rFonts w:ascii="Times New Roman" w:hAnsi="Times New Roman" w:cs="Times New Roman"/>
              </w:rPr>
            </w:pPr>
            <w:r w:rsidRPr="00383B3F">
              <w:rPr>
                <w:rFonts w:ascii="Times New Roman" w:hAnsi="Times New Roman" w:cs="Times New Roman"/>
                <w:color w:val="392C69"/>
              </w:rPr>
              <w:t xml:space="preserve">от 06.10.2020 </w:t>
            </w:r>
            <w:hyperlink r:id="rId13">
              <w:r w:rsidRPr="00383B3F">
                <w:rPr>
                  <w:rFonts w:ascii="Times New Roman" w:hAnsi="Times New Roman" w:cs="Times New Roman"/>
                  <w:color w:val="0000FF"/>
                </w:rPr>
                <w:t>N 616</w:t>
              </w:r>
            </w:hyperlink>
            <w:r w:rsidRPr="00383B3F">
              <w:rPr>
                <w:rFonts w:ascii="Times New Roman" w:hAnsi="Times New Roman" w:cs="Times New Roman"/>
                <w:color w:val="392C69"/>
              </w:rPr>
              <w:t xml:space="preserve">, от 29.04.2023 </w:t>
            </w:r>
            <w:hyperlink r:id="rId14">
              <w:r w:rsidRPr="00383B3F">
                <w:rPr>
                  <w:rFonts w:ascii="Times New Roman" w:hAnsi="Times New Roman" w:cs="Times New Roman"/>
                  <w:color w:val="0000FF"/>
                </w:rPr>
                <w:t>N 319</w:t>
              </w:r>
            </w:hyperlink>
            <w:r w:rsidRPr="00383B3F">
              <w:rPr>
                <w:rFonts w:ascii="Times New Roman" w:hAnsi="Times New Roman" w:cs="Times New Roman"/>
                <w:color w:val="392C69"/>
              </w:rPr>
              <w:t xml:space="preserve">, от 01.03.2024 </w:t>
            </w:r>
            <w:hyperlink r:id="rId15">
              <w:r w:rsidRPr="00383B3F">
                <w:rPr>
                  <w:rFonts w:ascii="Times New Roman" w:hAnsi="Times New Roman" w:cs="Times New Roman"/>
                  <w:color w:val="0000FF"/>
                </w:rPr>
                <w:t>N 161</w:t>
              </w:r>
            </w:hyperlink>
            <w:r w:rsidRPr="00383B3F">
              <w:rPr>
                <w:rFonts w:ascii="Times New Roman" w:hAnsi="Times New Roman" w:cs="Times New Roman"/>
                <w:color w:val="392C69"/>
              </w:rPr>
              <w:t>,</w:t>
            </w:r>
          </w:p>
          <w:p w:rsidR="00383B3F" w:rsidRPr="00383B3F" w:rsidRDefault="00383B3F" w:rsidP="00383B3F">
            <w:pPr>
              <w:pStyle w:val="ConsPlusNormal"/>
              <w:jc w:val="center"/>
              <w:rPr>
                <w:rFonts w:ascii="Times New Roman" w:hAnsi="Times New Roman" w:cs="Times New Roman"/>
              </w:rPr>
            </w:pPr>
            <w:r w:rsidRPr="00383B3F">
              <w:rPr>
                <w:rFonts w:ascii="Times New Roman" w:hAnsi="Times New Roman" w:cs="Times New Roman"/>
                <w:color w:val="392C69"/>
              </w:rPr>
              <w:t xml:space="preserve">от 19.09.2024 </w:t>
            </w:r>
            <w:hyperlink r:id="rId16">
              <w:r w:rsidRPr="00383B3F">
                <w:rPr>
                  <w:rFonts w:ascii="Times New Roman" w:hAnsi="Times New Roman" w:cs="Times New Roman"/>
                  <w:color w:val="0000FF"/>
                </w:rPr>
                <w:t>N 813</w:t>
              </w:r>
            </w:hyperlink>
            <w:r w:rsidRPr="00383B3F">
              <w:rPr>
                <w:rFonts w:ascii="Times New Roman" w:hAnsi="Times New Roman" w:cs="Times New Roman"/>
                <w:color w:val="392C69"/>
              </w:rPr>
              <w:t xml:space="preserve">, от 10.10.2024 </w:t>
            </w:r>
            <w:hyperlink r:id="rId17">
              <w:r w:rsidRPr="00383B3F">
                <w:rPr>
                  <w:rFonts w:ascii="Times New Roman" w:hAnsi="Times New Roman" w:cs="Times New Roman"/>
                  <w:color w:val="0000FF"/>
                </w:rPr>
                <w:t>N 870</w:t>
              </w:r>
            </w:hyperlink>
            <w:r w:rsidRPr="00383B3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83B3F" w:rsidRPr="00383B3F" w:rsidRDefault="00383B3F" w:rsidP="00383B3F">
            <w:pPr>
              <w:pStyle w:val="ConsPlusNormal"/>
              <w:rPr>
                <w:rFonts w:ascii="Times New Roman" w:hAnsi="Times New Roman" w:cs="Times New Roman"/>
              </w:rPr>
            </w:pPr>
          </w:p>
        </w:tc>
      </w:tr>
    </w:tbl>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Title"/>
        <w:jc w:val="center"/>
        <w:outlineLvl w:val="1"/>
        <w:rPr>
          <w:rFonts w:ascii="Times New Roman" w:hAnsi="Times New Roman" w:cs="Times New Roman"/>
        </w:rPr>
      </w:pPr>
      <w:r w:rsidRPr="00383B3F">
        <w:rPr>
          <w:rFonts w:ascii="Times New Roman" w:hAnsi="Times New Roman" w:cs="Times New Roman"/>
        </w:rPr>
        <w:t>I. Общие положения</w:t>
      </w: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1. Настоящим Положением определяется порядок формирования кадрового резерва федерального государственного органа, кадрового резерва органа публичной власти федеральной территории (далее также - кадровый резерв) и работы с ними.</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(п. 1 в ред. </w:t>
      </w:r>
      <w:hyperlink r:id="rId18">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lastRenderedPageBreak/>
        <w:t>2. Кадровый резерв формируется в целях:</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а) обеспечения равного доступа граждан Российской Федерации (далее - граждане) к федеральной государственной гражданской службе (далее - федеральная гражданская служба);</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б) своевременного замещения должностей федеральной гражданской службы;</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в) содействия формированию высокопрофессионального кадрового состава федеральной гражданской службы;</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г) содействия должностному росту федеральных государственных гражданских служащих (далее - гражданские служащие).</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3. Принципами формирования кадрового резерва являются:</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а) добровольность включения гражданских служащих (граждан) в кадровый резерв;</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б) гласность при формировании кадрового резерва;</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в) соблюдение равенства прав граждан при их включении в кадровый резерв;</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г) приоритетность формирования кадрового резерва на конкурсной основе;</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д) учет текущей и перспективной потребности в замещении должностей федеральной гражданской службы в федеральном государственном органе или органе публичной власти федеральной территории (далее также - государственный орган);</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19">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е) взаимосвязь должностного роста гражданских служащих с результатами оценки их профессионального уровня;</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20">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29.04.2023 N 319)</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ж) персональная ответственность руководителя государственного органа (далее - представитель нанимателя) за качество отбора гражданских служащих (граждан) для включения в кадровый резерв и создание условий для должностного роста гражданских служащих;</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21">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з) объективность оценки профессионального уровня, профессиональных и личностных качеств гражданских служащих (граждан), претендующих на включение в кадровый резерв, с учетом опыта их работы в федеральных государственных органах, органах публичной власти федеральной территории, государственных органах субъектов Российской Федерации, органах местного самоуправления, организациях.</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Указов Президента РФ от 29.04.2023 </w:t>
      </w:r>
      <w:hyperlink r:id="rId22">
        <w:r w:rsidRPr="00383B3F">
          <w:rPr>
            <w:rFonts w:ascii="Times New Roman" w:hAnsi="Times New Roman" w:cs="Times New Roman"/>
            <w:color w:val="0000FF"/>
          </w:rPr>
          <w:t>N 319</w:t>
        </w:r>
      </w:hyperlink>
      <w:r w:rsidRPr="00383B3F">
        <w:rPr>
          <w:rFonts w:ascii="Times New Roman" w:hAnsi="Times New Roman" w:cs="Times New Roman"/>
        </w:rPr>
        <w:t xml:space="preserve">, от 01.03.2024 </w:t>
      </w:r>
      <w:hyperlink r:id="rId23">
        <w:r w:rsidRPr="00383B3F">
          <w:rPr>
            <w:rFonts w:ascii="Times New Roman" w:hAnsi="Times New Roman" w:cs="Times New Roman"/>
            <w:color w:val="0000FF"/>
          </w:rPr>
          <w:t>N 161</w:t>
        </w:r>
      </w:hyperlink>
      <w:r w:rsidRPr="00383B3F">
        <w:rPr>
          <w:rFonts w:ascii="Times New Roman" w:hAnsi="Times New Roman" w:cs="Times New Roman"/>
        </w:rPr>
        <w:t>)</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4. Утратил силу с 19 сентября 2024 года. - </w:t>
      </w:r>
      <w:hyperlink r:id="rId24">
        <w:r w:rsidRPr="00383B3F">
          <w:rPr>
            <w:rFonts w:ascii="Times New Roman" w:hAnsi="Times New Roman" w:cs="Times New Roman"/>
            <w:color w:val="0000FF"/>
          </w:rPr>
          <w:t>Указ</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5. Информация о формировании кадрового резерва и работе с ним размещается на официальных сайтах государственного органа и государственной информационной системы в области государственной службы в информационно-телекоммуникационной сети "Интернет" (далее - сеть "Интернет") в порядке, определяемом Правительством Российской Федерации.</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25">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Title"/>
        <w:jc w:val="center"/>
        <w:outlineLvl w:val="1"/>
        <w:rPr>
          <w:rFonts w:ascii="Times New Roman" w:hAnsi="Times New Roman" w:cs="Times New Roman"/>
        </w:rPr>
      </w:pPr>
      <w:r w:rsidRPr="00383B3F">
        <w:rPr>
          <w:rFonts w:ascii="Times New Roman" w:hAnsi="Times New Roman" w:cs="Times New Roman"/>
        </w:rPr>
        <w:t>II. Порядок формирования кадрового резерва</w:t>
      </w: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6. Кадровый резерв формируется представителем нанимателя.</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7. Кадровая работа, связанная с формированием кадрового резерва, организацией работы с ним и его эффективным использованием, осуществляется подразделением государственного органа по вопросам государственной службы и кадров.</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26">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8. В кадровый резерв включаются:</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а) граждане, претендующие на замещение вакантной должности федеральной гражданской службы:</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по результатам конкурса на включение в кадровый резерв;</w:t>
      </w:r>
    </w:p>
    <w:p w:rsidR="00383B3F" w:rsidRPr="00383B3F" w:rsidRDefault="00383B3F" w:rsidP="00383B3F">
      <w:pPr>
        <w:pStyle w:val="ConsPlusNormal"/>
        <w:ind w:firstLine="540"/>
        <w:jc w:val="both"/>
        <w:rPr>
          <w:rFonts w:ascii="Times New Roman" w:hAnsi="Times New Roman" w:cs="Times New Roman"/>
        </w:rPr>
      </w:pPr>
      <w:bookmarkStart w:id="2" w:name="P81"/>
      <w:bookmarkEnd w:id="2"/>
      <w:r w:rsidRPr="00383B3F">
        <w:rPr>
          <w:rFonts w:ascii="Times New Roman" w:hAnsi="Times New Roman" w:cs="Times New Roman"/>
        </w:rPr>
        <w:t>по результатам конкурса на замещение вакантной должности федеральной гражданской службы с согласия указанных граждан;</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б) гражданские служащие, претендующие на замещение вакантной должности федеральной гражданской службы в порядке должностного роста:</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по результатам конкурса на включение в кадровый резерв;</w:t>
      </w:r>
    </w:p>
    <w:p w:rsidR="00383B3F" w:rsidRPr="00383B3F" w:rsidRDefault="00383B3F" w:rsidP="00383B3F">
      <w:pPr>
        <w:pStyle w:val="ConsPlusNormal"/>
        <w:ind w:firstLine="540"/>
        <w:jc w:val="both"/>
        <w:rPr>
          <w:rFonts w:ascii="Times New Roman" w:hAnsi="Times New Roman" w:cs="Times New Roman"/>
        </w:rPr>
      </w:pPr>
      <w:bookmarkStart w:id="3" w:name="P84"/>
      <w:bookmarkEnd w:id="3"/>
      <w:r w:rsidRPr="00383B3F">
        <w:rPr>
          <w:rFonts w:ascii="Times New Roman" w:hAnsi="Times New Roman" w:cs="Times New Roman"/>
        </w:rPr>
        <w:t>по результатам конкурса на замещение вакантной должности федеральной гражданской службы с согласия указанных гражданских служащих;</w:t>
      </w:r>
    </w:p>
    <w:p w:rsidR="00383B3F" w:rsidRPr="00383B3F" w:rsidRDefault="00383B3F" w:rsidP="00383B3F">
      <w:pPr>
        <w:pStyle w:val="ConsPlusNormal"/>
        <w:ind w:firstLine="540"/>
        <w:jc w:val="both"/>
        <w:rPr>
          <w:rFonts w:ascii="Times New Roman" w:hAnsi="Times New Roman" w:cs="Times New Roman"/>
        </w:rPr>
      </w:pPr>
      <w:bookmarkStart w:id="4" w:name="P85"/>
      <w:bookmarkEnd w:id="4"/>
      <w:r w:rsidRPr="00383B3F">
        <w:rPr>
          <w:rFonts w:ascii="Times New Roman" w:hAnsi="Times New Roman" w:cs="Times New Roman"/>
        </w:rPr>
        <w:t xml:space="preserve">по результатам аттестации в соответствии с </w:t>
      </w:r>
      <w:hyperlink r:id="rId27">
        <w:r w:rsidRPr="00383B3F">
          <w:rPr>
            <w:rFonts w:ascii="Times New Roman" w:hAnsi="Times New Roman" w:cs="Times New Roman"/>
            <w:color w:val="0000FF"/>
          </w:rPr>
          <w:t>пунктом 1 части 16 статьи 48</w:t>
        </w:r>
      </w:hyperlink>
      <w:r w:rsidRPr="00383B3F">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 с </w:t>
      </w:r>
      <w:r w:rsidRPr="00383B3F">
        <w:rPr>
          <w:rFonts w:ascii="Times New Roman" w:hAnsi="Times New Roman" w:cs="Times New Roman"/>
        </w:rPr>
        <w:lastRenderedPageBreak/>
        <w:t>согласия указанных гражданских служащих;</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28">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ind w:firstLine="540"/>
        <w:jc w:val="both"/>
        <w:rPr>
          <w:rFonts w:ascii="Times New Roman" w:hAnsi="Times New Roman" w:cs="Times New Roman"/>
        </w:rPr>
      </w:pPr>
      <w:bookmarkStart w:id="5" w:name="P87"/>
      <w:bookmarkEnd w:id="5"/>
      <w:r w:rsidRPr="00383B3F">
        <w:rPr>
          <w:rFonts w:ascii="Times New Roman" w:hAnsi="Times New Roman" w:cs="Times New Roman"/>
        </w:rPr>
        <w:t>в) гражданские служащие, увольняемые с федеральной гражданской службы:</w:t>
      </w:r>
    </w:p>
    <w:p w:rsidR="00383B3F" w:rsidRPr="00383B3F" w:rsidRDefault="00383B3F" w:rsidP="00383B3F">
      <w:pPr>
        <w:pStyle w:val="ConsPlusNormal"/>
        <w:ind w:firstLine="540"/>
        <w:jc w:val="both"/>
        <w:rPr>
          <w:rFonts w:ascii="Times New Roman" w:hAnsi="Times New Roman" w:cs="Times New Roman"/>
        </w:rPr>
      </w:pPr>
      <w:bookmarkStart w:id="6" w:name="P88"/>
      <w:bookmarkEnd w:id="6"/>
      <w:r w:rsidRPr="00383B3F">
        <w:rPr>
          <w:rFonts w:ascii="Times New Roman" w:hAnsi="Times New Roman" w:cs="Times New Roman"/>
        </w:rPr>
        <w:t xml:space="preserve">по основанию, предусмотренному </w:t>
      </w:r>
      <w:hyperlink r:id="rId29">
        <w:r w:rsidRPr="00383B3F">
          <w:rPr>
            <w:rFonts w:ascii="Times New Roman" w:hAnsi="Times New Roman" w:cs="Times New Roman"/>
            <w:color w:val="0000FF"/>
          </w:rPr>
          <w:t>пунктом 8.2</w:t>
        </w:r>
      </w:hyperlink>
      <w:r w:rsidRPr="00383B3F">
        <w:rPr>
          <w:rFonts w:ascii="Times New Roman" w:hAnsi="Times New Roman" w:cs="Times New Roman"/>
        </w:rPr>
        <w:t xml:space="preserve"> или </w:t>
      </w:r>
      <w:hyperlink r:id="rId30">
        <w:r w:rsidRPr="00383B3F">
          <w:rPr>
            <w:rFonts w:ascii="Times New Roman" w:hAnsi="Times New Roman" w:cs="Times New Roman"/>
            <w:color w:val="0000FF"/>
          </w:rPr>
          <w:t>8.3 части 1 статьи 37</w:t>
        </w:r>
      </w:hyperlink>
      <w:r w:rsidRPr="00383B3F">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 - по решению представителя нанимателя государственного органа, в котором сокращаются должности федеральной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Указов Президента РФ от 01.03.2024 </w:t>
      </w:r>
      <w:hyperlink r:id="rId31">
        <w:r w:rsidRPr="00383B3F">
          <w:rPr>
            <w:rFonts w:ascii="Times New Roman" w:hAnsi="Times New Roman" w:cs="Times New Roman"/>
            <w:color w:val="0000FF"/>
          </w:rPr>
          <w:t>N 161</w:t>
        </w:r>
      </w:hyperlink>
      <w:r w:rsidRPr="00383B3F">
        <w:rPr>
          <w:rFonts w:ascii="Times New Roman" w:hAnsi="Times New Roman" w:cs="Times New Roman"/>
        </w:rPr>
        <w:t xml:space="preserve">, от 19.09.2024 </w:t>
      </w:r>
      <w:hyperlink r:id="rId32">
        <w:r w:rsidRPr="00383B3F">
          <w:rPr>
            <w:rFonts w:ascii="Times New Roman" w:hAnsi="Times New Roman" w:cs="Times New Roman"/>
            <w:color w:val="0000FF"/>
          </w:rPr>
          <w:t>N 813</w:t>
        </w:r>
      </w:hyperlink>
      <w:r w:rsidRPr="00383B3F">
        <w:rPr>
          <w:rFonts w:ascii="Times New Roman" w:hAnsi="Times New Roman" w:cs="Times New Roman"/>
        </w:rPr>
        <w:t>)</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по одному из оснований, предусмотренных </w:t>
      </w:r>
      <w:hyperlink r:id="rId33">
        <w:r w:rsidRPr="00383B3F">
          <w:rPr>
            <w:rFonts w:ascii="Times New Roman" w:hAnsi="Times New Roman" w:cs="Times New Roman"/>
            <w:color w:val="0000FF"/>
          </w:rPr>
          <w:t>частью 1 статьи 39</w:t>
        </w:r>
      </w:hyperlink>
      <w:r w:rsidRPr="00383B3F">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 с согласия указанных гражданских служащих;</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34">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ind w:firstLine="540"/>
        <w:jc w:val="both"/>
        <w:rPr>
          <w:rFonts w:ascii="Times New Roman" w:hAnsi="Times New Roman" w:cs="Times New Roman"/>
        </w:rPr>
      </w:pPr>
      <w:bookmarkStart w:id="7" w:name="P92"/>
      <w:bookmarkEnd w:id="7"/>
      <w:r w:rsidRPr="00383B3F">
        <w:rPr>
          <w:rFonts w:ascii="Times New Roman" w:hAnsi="Times New Roman" w:cs="Times New Roman"/>
        </w:rPr>
        <w:t xml:space="preserve">при невозможности перевода указанных гражданских служащих в соответствии с </w:t>
      </w:r>
      <w:hyperlink r:id="rId35">
        <w:r w:rsidRPr="00383B3F">
          <w:rPr>
            <w:rFonts w:ascii="Times New Roman" w:hAnsi="Times New Roman" w:cs="Times New Roman"/>
            <w:color w:val="0000FF"/>
          </w:rPr>
          <w:t>пунктами 3</w:t>
        </w:r>
      </w:hyperlink>
      <w:r w:rsidRPr="00383B3F">
        <w:rPr>
          <w:rFonts w:ascii="Times New Roman" w:hAnsi="Times New Roman" w:cs="Times New Roman"/>
        </w:rPr>
        <w:t xml:space="preserve"> - </w:t>
      </w:r>
      <w:hyperlink r:id="rId36">
        <w:r w:rsidRPr="00383B3F">
          <w:rPr>
            <w:rFonts w:ascii="Times New Roman" w:hAnsi="Times New Roman" w:cs="Times New Roman"/>
            <w:color w:val="0000FF"/>
          </w:rPr>
          <w:t>5</w:t>
        </w:r>
      </w:hyperlink>
      <w:r w:rsidRPr="00383B3F">
        <w:rPr>
          <w:rFonts w:ascii="Times New Roman" w:hAnsi="Times New Roman" w:cs="Times New Roman"/>
        </w:rPr>
        <w:t xml:space="preserve">, </w:t>
      </w:r>
      <w:hyperlink r:id="rId37">
        <w:r w:rsidRPr="00383B3F">
          <w:rPr>
            <w:rFonts w:ascii="Times New Roman" w:hAnsi="Times New Roman" w:cs="Times New Roman"/>
            <w:color w:val="0000FF"/>
          </w:rPr>
          <w:t>9</w:t>
        </w:r>
      </w:hyperlink>
      <w:r w:rsidRPr="00383B3F">
        <w:rPr>
          <w:rFonts w:ascii="Times New Roman" w:hAnsi="Times New Roman" w:cs="Times New Roman"/>
        </w:rPr>
        <w:t xml:space="preserve">, </w:t>
      </w:r>
      <w:hyperlink r:id="rId38">
        <w:r w:rsidRPr="00383B3F">
          <w:rPr>
            <w:rFonts w:ascii="Times New Roman" w:hAnsi="Times New Roman" w:cs="Times New Roman"/>
            <w:color w:val="0000FF"/>
          </w:rPr>
          <w:t>12</w:t>
        </w:r>
      </w:hyperlink>
      <w:r w:rsidRPr="00383B3F">
        <w:rPr>
          <w:rFonts w:ascii="Times New Roman" w:hAnsi="Times New Roman" w:cs="Times New Roman"/>
        </w:rPr>
        <w:t xml:space="preserve"> - </w:t>
      </w:r>
      <w:hyperlink r:id="rId39">
        <w:r w:rsidRPr="00383B3F">
          <w:rPr>
            <w:rFonts w:ascii="Times New Roman" w:hAnsi="Times New Roman" w:cs="Times New Roman"/>
            <w:color w:val="0000FF"/>
          </w:rPr>
          <w:t>14 части 5 статьи 28</w:t>
        </w:r>
      </w:hyperlink>
      <w:r w:rsidRPr="00383B3F">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 на иную должность федеральной гражданской службы в связи с ее отсутствием или при отказе их от перевода в соответствии со </w:t>
      </w:r>
      <w:hyperlink r:id="rId40">
        <w:r w:rsidRPr="00383B3F">
          <w:rPr>
            <w:rFonts w:ascii="Times New Roman" w:hAnsi="Times New Roman" w:cs="Times New Roman"/>
            <w:color w:val="0000FF"/>
          </w:rPr>
          <w:t>статьей 28</w:t>
        </w:r>
      </w:hyperlink>
      <w:r w:rsidRPr="00383B3F">
        <w:rPr>
          <w:rFonts w:ascii="Times New Roman" w:hAnsi="Times New Roman" w:cs="Times New Roman"/>
        </w:rPr>
        <w:t xml:space="preserve"> названного Федерального закона, - по решению представителя нанимателя с согласия указанных гражданских служащих.</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(абзац введен </w:t>
      </w:r>
      <w:hyperlink r:id="rId41">
        <w:r w:rsidRPr="00383B3F">
          <w:rPr>
            <w:rFonts w:ascii="Times New Roman" w:hAnsi="Times New Roman" w:cs="Times New Roman"/>
            <w:color w:val="0000FF"/>
          </w:rPr>
          <w:t>Указом</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9. Конкурс на включение гражданских служащих (граждан) в кадровый резерв проводится в соответствии с нормами, предусмотренными </w:t>
      </w:r>
      <w:hyperlink w:anchor="P106">
        <w:r w:rsidRPr="00383B3F">
          <w:rPr>
            <w:rFonts w:ascii="Times New Roman" w:hAnsi="Times New Roman" w:cs="Times New Roman"/>
            <w:color w:val="0000FF"/>
          </w:rPr>
          <w:t>разделом III</w:t>
        </w:r>
      </w:hyperlink>
      <w:r w:rsidRPr="00383B3F">
        <w:rPr>
          <w:rFonts w:ascii="Times New Roman" w:hAnsi="Times New Roman" w:cs="Times New Roman"/>
        </w:rPr>
        <w:t xml:space="preserve"> настоящего Положения.</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10. Гражданские служащие (граждане), которые указаны в </w:t>
      </w:r>
      <w:hyperlink w:anchor="P81">
        <w:r w:rsidRPr="00383B3F">
          <w:rPr>
            <w:rFonts w:ascii="Times New Roman" w:hAnsi="Times New Roman" w:cs="Times New Roman"/>
            <w:color w:val="0000FF"/>
          </w:rPr>
          <w:t>абзаце третьем подпункта "а"</w:t>
        </w:r>
      </w:hyperlink>
      <w:r w:rsidRPr="00383B3F">
        <w:rPr>
          <w:rFonts w:ascii="Times New Roman" w:hAnsi="Times New Roman" w:cs="Times New Roman"/>
        </w:rPr>
        <w:t xml:space="preserve"> и </w:t>
      </w:r>
      <w:hyperlink w:anchor="P84">
        <w:r w:rsidRPr="00383B3F">
          <w:rPr>
            <w:rFonts w:ascii="Times New Roman" w:hAnsi="Times New Roman" w:cs="Times New Roman"/>
            <w:color w:val="0000FF"/>
          </w:rPr>
          <w:t>абзаце третьем подпункта "б" пункта 8</w:t>
        </w:r>
      </w:hyperlink>
      <w:r w:rsidRPr="00383B3F">
        <w:rPr>
          <w:rFonts w:ascii="Times New Roman" w:hAnsi="Times New Roman" w:cs="Times New Roman"/>
        </w:rPr>
        <w:t xml:space="preserve"> настоящего Положения и не стали победителями конкурса на замещение вакантной должности федеральной гражданской службы, однако профессиональный уровень, профессиональные и личностные качества которых получили высокую оценку конкурсной комиссии, по рекомендации этой комиссии с их согласия включаются в кадровый резерв для замещения должностей федеральной гражданской службы той же группы, к которой относилась вакантная должность федеральной гражданской службы, на замещение которой проводился конкурс.</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42">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29.04.2023 N 319)</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11. Гражданские служащие, которые указаны в </w:t>
      </w:r>
      <w:hyperlink w:anchor="P85">
        <w:r w:rsidRPr="00383B3F">
          <w:rPr>
            <w:rFonts w:ascii="Times New Roman" w:hAnsi="Times New Roman" w:cs="Times New Roman"/>
            <w:color w:val="0000FF"/>
          </w:rPr>
          <w:t>абзаце четвертом подпункта "б" пункта 8</w:t>
        </w:r>
      </w:hyperlink>
      <w:r w:rsidRPr="00383B3F">
        <w:rPr>
          <w:rFonts w:ascii="Times New Roman" w:hAnsi="Times New Roman" w:cs="Times New Roman"/>
        </w:rPr>
        <w:t xml:space="preserve"> настоящего Положения и которые по результатам аттестации признаны аттестационной комиссией соответствующими замещаемой должности федеральной гражданской службы и рекомендованы ею к включению в кадровый резерв для замещения вакантной должности федеральной гражданской службы в порядке должностного роста, с их согласия включаются в кадровый резерв в течение одного месяца после проведения аттестации.</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12. Гражданские служащие, указанные в </w:t>
      </w:r>
      <w:hyperlink w:anchor="P87">
        <w:r w:rsidRPr="00383B3F">
          <w:rPr>
            <w:rFonts w:ascii="Times New Roman" w:hAnsi="Times New Roman" w:cs="Times New Roman"/>
            <w:color w:val="0000FF"/>
          </w:rPr>
          <w:t>подпункте "в" пункта 8</w:t>
        </w:r>
      </w:hyperlink>
      <w:r w:rsidRPr="00383B3F">
        <w:rPr>
          <w:rFonts w:ascii="Times New Roman" w:hAnsi="Times New Roman" w:cs="Times New Roman"/>
        </w:rPr>
        <w:t xml:space="preserve"> настоящего Положения, включаются в кадровый резерв для замещения должностей федеральной гражданской службы той же группы, к которой относилась последняя замещаемая ими должность федеральной гражданской службы.</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13. Включение гражданских служащих (граждан) в кадровый резерв оформляется правовым актом государственного органа с указанием группы должностей федеральной гражданской службы, на которые они могут быть назначены.</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43">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14. Включение гражданских служащих, указанных в </w:t>
      </w:r>
      <w:hyperlink w:anchor="P88">
        <w:r w:rsidRPr="00383B3F">
          <w:rPr>
            <w:rFonts w:ascii="Times New Roman" w:hAnsi="Times New Roman" w:cs="Times New Roman"/>
            <w:color w:val="0000FF"/>
          </w:rPr>
          <w:t>абзаце втором подпункта "в" пункта 8</w:t>
        </w:r>
      </w:hyperlink>
      <w:r w:rsidRPr="00383B3F">
        <w:rPr>
          <w:rFonts w:ascii="Times New Roman" w:hAnsi="Times New Roman" w:cs="Times New Roman"/>
        </w:rPr>
        <w:t xml:space="preserve"> настоящего Положения, в кадровый резерв оформляется правовым актом государственного органа, в котором сокращаются должности федеральной гражданской службы, либо государственного органа, которому переданы функции упраздненного государственного органа.</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44">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15. В кадровый резерв не может быть включен гражданский служащий, имеющий дисциплинарное взыскание, предусмотренное </w:t>
      </w:r>
      <w:hyperlink r:id="rId45">
        <w:r w:rsidRPr="00383B3F">
          <w:rPr>
            <w:rFonts w:ascii="Times New Roman" w:hAnsi="Times New Roman" w:cs="Times New Roman"/>
            <w:color w:val="0000FF"/>
          </w:rPr>
          <w:t>пунктом 2</w:t>
        </w:r>
      </w:hyperlink>
      <w:r w:rsidRPr="00383B3F">
        <w:rPr>
          <w:rFonts w:ascii="Times New Roman" w:hAnsi="Times New Roman" w:cs="Times New Roman"/>
        </w:rPr>
        <w:t xml:space="preserve"> или </w:t>
      </w:r>
      <w:hyperlink r:id="rId46">
        <w:r w:rsidRPr="00383B3F">
          <w:rPr>
            <w:rFonts w:ascii="Times New Roman" w:hAnsi="Times New Roman" w:cs="Times New Roman"/>
            <w:color w:val="0000FF"/>
          </w:rPr>
          <w:t>3 части 1 статьи 57</w:t>
        </w:r>
      </w:hyperlink>
      <w:r w:rsidRPr="00383B3F">
        <w:rPr>
          <w:rFonts w:ascii="Times New Roman" w:hAnsi="Times New Roman" w:cs="Times New Roman"/>
        </w:rPr>
        <w:t xml:space="preserve"> либо </w:t>
      </w:r>
      <w:hyperlink r:id="rId47">
        <w:r w:rsidRPr="00383B3F">
          <w:rPr>
            <w:rFonts w:ascii="Times New Roman" w:hAnsi="Times New Roman" w:cs="Times New Roman"/>
            <w:color w:val="0000FF"/>
          </w:rPr>
          <w:t>пунктом 2</w:t>
        </w:r>
      </w:hyperlink>
      <w:r w:rsidRPr="00383B3F">
        <w:rPr>
          <w:rFonts w:ascii="Times New Roman" w:hAnsi="Times New Roman" w:cs="Times New Roman"/>
        </w:rPr>
        <w:t xml:space="preserve"> или </w:t>
      </w:r>
      <w:hyperlink r:id="rId48">
        <w:r w:rsidRPr="00383B3F">
          <w:rPr>
            <w:rFonts w:ascii="Times New Roman" w:hAnsi="Times New Roman" w:cs="Times New Roman"/>
            <w:color w:val="0000FF"/>
          </w:rPr>
          <w:t>3 статьи 59.1</w:t>
        </w:r>
      </w:hyperlink>
      <w:r w:rsidRPr="00383B3F">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 за исключением основания включения в кадровый резерв, предусмотренного </w:t>
      </w:r>
      <w:hyperlink w:anchor="P92">
        <w:r w:rsidRPr="00383B3F">
          <w:rPr>
            <w:rFonts w:ascii="Times New Roman" w:hAnsi="Times New Roman" w:cs="Times New Roman"/>
            <w:color w:val="0000FF"/>
          </w:rPr>
          <w:t>абзацем четвертым подпункта "в" пункта 8</w:t>
        </w:r>
      </w:hyperlink>
      <w:r w:rsidRPr="00383B3F">
        <w:rPr>
          <w:rFonts w:ascii="Times New Roman" w:hAnsi="Times New Roman" w:cs="Times New Roman"/>
        </w:rPr>
        <w:t xml:space="preserve"> настоящего Положения.</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(п. 15 в ред. </w:t>
      </w:r>
      <w:hyperlink r:id="rId49">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Title"/>
        <w:jc w:val="center"/>
        <w:outlineLvl w:val="1"/>
        <w:rPr>
          <w:rFonts w:ascii="Times New Roman" w:hAnsi="Times New Roman" w:cs="Times New Roman"/>
        </w:rPr>
      </w:pPr>
      <w:bookmarkStart w:id="8" w:name="P106"/>
      <w:bookmarkEnd w:id="8"/>
      <w:r w:rsidRPr="00383B3F">
        <w:rPr>
          <w:rFonts w:ascii="Times New Roman" w:hAnsi="Times New Roman" w:cs="Times New Roman"/>
        </w:rPr>
        <w:lastRenderedPageBreak/>
        <w:t>III. Конкурс на включение в кадровый резерв</w:t>
      </w: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16. Конкурс на включение гражданских служащих (граждан) в кадровый резерв (далее - конкурс) объявляется по решению представителя нанимателя.</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17. Конкурс проводится в соответствии с единой </w:t>
      </w:r>
      <w:hyperlink r:id="rId50">
        <w:r w:rsidRPr="00383B3F">
          <w:rPr>
            <w:rFonts w:ascii="Times New Roman" w:hAnsi="Times New Roman" w:cs="Times New Roman"/>
            <w:color w:val="0000FF"/>
          </w:rPr>
          <w:t>методикой</w:t>
        </w:r>
      </w:hyperlink>
      <w:r w:rsidRPr="00383B3F">
        <w:rPr>
          <w:rFonts w:ascii="Times New Roman" w:hAnsi="Times New Roman" w:cs="Times New Roman"/>
        </w:rP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утверждаемой Правительством Российской Федерации.</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18. Кадровая работа, связанная с организацией и обеспечением проведения конкурса, осуществляется подразделением государственного органа по вопросам государственной службы и кадров.</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51">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19. Право на участие в конкурсе имеют граждане, достигшие возраста 18 лет, владеющие государственным языком Российской Федерации и соответствующие иным установленным законодательством Российской Федерации о государственной гражданской службе требованиям к гражданским служащим.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20. Конкурс проводится конкурсной комиссией, образованной в государственном органе в соответствии с </w:t>
      </w:r>
      <w:hyperlink r:id="rId52">
        <w:r w:rsidRPr="00383B3F">
          <w:rPr>
            <w:rFonts w:ascii="Times New Roman" w:hAnsi="Times New Roman" w:cs="Times New Roman"/>
            <w:color w:val="0000FF"/>
          </w:rPr>
          <w:t>Положением</w:t>
        </w:r>
      </w:hyperlink>
      <w:r w:rsidRPr="00383B3F">
        <w:rPr>
          <w:rFonts w:ascii="Times New Roman" w:hAnsi="Times New Roman" w:cs="Times New Roman"/>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 конкурсная комиссия).</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53">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21. Конкурс заключается в оценке профессионального уровня, профессиональных и личностных качеств каждого гражданского служащего (гражданина), изъявившего желание участвовать в конкурсе и допущенного к участию в нем (далее - кандидат), исходя из квалификационных требований для замещения соответствующих должностей федеральной гражданской службы.</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54">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29.04.2023 N 319)</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22. На официальных сайтах государственного органа и государственной информационной системы в области государственной службы в сети "Интернет" размещается объявление о приеме документов для участия в конкурсе, а также следующая информация о конкурсе: наименования должностей федеральной гражданской службы, на включение в кадровый резерв для замещения которых объявлен конкурс, квалификационные требования для замещения этих должностей, условия прохождения федеральной гражданской службы на этих должностях, место и время приема документов, подлежащих представлению в соответствии с настоящим Положением, срок, до истечения которого принимаются указанные документы, предполагаемая дата проведения конкурса, место и порядок его проведения, другие информационные материалы.</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55">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bookmarkStart w:id="9" w:name="P119"/>
      <w:bookmarkEnd w:id="9"/>
      <w:r w:rsidRPr="00383B3F">
        <w:rPr>
          <w:rFonts w:ascii="Times New Roman" w:hAnsi="Times New Roman" w:cs="Times New Roman"/>
        </w:rPr>
        <w:t>23. Гражданин, изъявивший желание участвовать в конкурсе, представляет в государственный орган, в котором проводится конкурс:</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56">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а) личное заявление;</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б) </w:t>
      </w:r>
      <w:hyperlink r:id="rId57">
        <w:r w:rsidRPr="00383B3F">
          <w:rPr>
            <w:rFonts w:ascii="Times New Roman" w:hAnsi="Times New Roman" w:cs="Times New Roman"/>
            <w:color w:val="0000FF"/>
          </w:rPr>
          <w:t>анкету</w:t>
        </w:r>
      </w:hyperlink>
      <w:r w:rsidRPr="00383B3F">
        <w:rPr>
          <w:rFonts w:ascii="Times New Roman" w:hAnsi="Times New Roman" w:cs="Times New Roman"/>
        </w:rPr>
        <w:t xml:space="preserve">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w:t>
      </w:r>
      <w:proofErr w:type="spellStart"/>
      <w:r w:rsidRPr="00383B3F">
        <w:rPr>
          <w:rFonts w:ascii="Times New Roman" w:hAnsi="Times New Roman" w:cs="Times New Roman"/>
        </w:rPr>
        <w:t>пп</w:t>
      </w:r>
      <w:proofErr w:type="spellEnd"/>
      <w:r w:rsidRPr="00383B3F">
        <w:rPr>
          <w:rFonts w:ascii="Times New Roman" w:hAnsi="Times New Roman" w:cs="Times New Roman"/>
        </w:rPr>
        <w:t xml:space="preserve">. "б" в ред. </w:t>
      </w:r>
      <w:hyperlink r:id="rId58">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10.10.2024 N 870)</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в) копию паспорта или заменяющего его документа (соответствующий документ предъявляется лично по прибытии на конкурс);</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г) документы, подтверждающие необходимое профессиональное образование, квалификацию и стаж работы:</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деятельность осуществляется впервые);</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59">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06.10.2020 N 616)</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копии документов об образовании и (или) о квалификации, а также по желанию гражданина </w:t>
      </w:r>
      <w:r w:rsidRPr="00383B3F">
        <w:rPr>
          <w:rFonts w:ascii="Times New Roman" w:hAnsi="Times New Roman" w:cs="Times New Roman"/>
        </w:rPr>
        <w:lastRenderedPageBreak/>
        <w:t>копии документов о присвоении ученой степени, ученого звания, заверенные нотариально или кадровой службой по месту службы (работы);</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60">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29.04.2023 N 319)</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д) документ об отсутствии у гражданина заболевания, препятствующего поступлению на государственную гражданскую службу Российской Федерации или ее прохождению;</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е) иные документы, предусмотренные Федеральным </w:t>
      </w:r>
      <w:hyperlink r:id="rId61">
        <w:r w:rsidRPr="00383B3F">
          <w:rPr>
            <w:rFonts w:ascii="Times New Roman" w:hAnsi="Times New Roman" w:cs="Times New Roman"/>
            <w:color w:val="0000FF"/>
          </w:rPr>
          <w:t>законом</w:t>
        </w:r>
      </w:hyperlink>
      <w:r w:rsidRPr="00383B3F">
        <w:rPr>
          <w:rFonts w:ascii="Times New Roman" w:hAnsi="Times New Roman" w:cs="Times New Roman"/>
        </w:rPr>
        <w:t xml:space="preserve"> от 27 июля 2004 г. N 79-ФЗ "О государственной гражданской службе Российской Федерации", другими федеральными законами, указами Президента Российской Федерации и постановлениями Правительства Российской Федерации.</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62">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24. Гражданский служащий, изъявивший желание участвовать в конкурсе, проводимом в государственном органе, в котором он замещает должность федеральной гражданской службы, подает заявление на имя представителя нанимателя.</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63">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bookmarkStart w:id="10" w:name="P135"/>
      <w:bookmarkEnd w:id="10"/>
      <w:r w:rsidRPr="00383B3F">
        <w:rPr>
          <w:rFonts w:ascii="Times New Roman" w:hAnsi="Times New Roman" w:cs="Times New Roman"/>
        </w:rPr>
        <w:t xml:space="preserve">25. 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w:t>
      </w:r>
      <w:hyperlink r:id="rId64">
        <w:r w:rsidRPr="00383B3F">
          <w:rPr>
            <w:rFonts w:ascii="Times New Roman" w:hAnsi="Times New Roman" w:cs="Times New Roman"/>
            <w:color w:val="0000FF"/>
          </w:rPr>
          <w:t>анкету</w:t>
        </w:r>
      </w:hyperlink>
      <w:r w:rsidRPr="00383B3F">
        <w:rPr>
          <w:rFonts w:ascii="Times New Roman" w:hAnsi="Times New Roman" w:cs="Times New Roman"/>
        </w:rPr>
        <w:t xml:space="preserve">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(п. 25 в ред. </w:t>
      </w:r>
      <w:hyperlink r:id="rId65">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10.10.2024 N 870)</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26. Документы, указанные в </w:t>
      </w:r>
      <w:hyperlink w:anchor="P119">
        <w:r w:rsidRPr="00383B3F">
          <w:rPr>
            <w:rFonts w:ascii="Times New Roman" w:hAnsi="Times New Roman" w:cs="Times New Roman"/>
            <w:color w:val="0000FF"/>
          </w:rPr>
          <w:t>пунктах 23</w:t>
        </w:r>
      </w:hyperlink>
      <w:r w:rsidRPr="00383B3F">
        <w:rPr>
          <w:rFonts w:ascii="Times New Roman" w:hAnsi="Times New Roman" w:cs="Times New Roman"/>
        </w:rPr>
        <w:t xml:space="preserve"> - </w:t>
      </w:r>
      <w:hyperlink w:anchor="P135">
        <w:r w:rsidRPr="00383B3F">
          <w:rPr>
            <w:rFonts w:ascii="Times New Roman" w:hAnsi="Times New Roman" w:cs="Times New Roman"/>
            <w:color w:val="0000FF"/>
          </w:rPr>
          <w:t>25</w:t>
        </w:r>
      </w:hyperlink>
      <w:r w:rsidRPr="00383B3F">
        <w:rPr>
          <w:rFonts w:ascii="Times New Roman" w:hAnsi="Times New Roman" w:cs="Times New Roman"/>
        </w:rPr>
        <w:t xml:space="preserve"> настоящего Положения,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"Интернет" представляются в государственный орган гражданским служащим (гражданином) лично, посредством направления по почте или в электронном виде с использованием указанной информационной системы. </w:t>
      </w:r>
      <w:hyperlink r:id="rId66">
        <w:r w:rsidRPr="00383B3F">
          <w:rPr>
            <w:rFonts w:ascii="Times New Roman" w:hAnsi="Times New Roman" w:cs="Times New Roman"/>
            <w:color w:val="0000FF"/>
          </w:rPr>
          <w:t>Порядок</w:t>
        </w:r>
      </w:hyperlink>
      <w:r w:rsidRPr="00383B3F">
        <w:rPr>
          <w:rFonts w:ascii="Times New Roman" w:hAnsi="Times New Roman" w:cs="Times New Roman"/>
        </w:rPr>
        <w:t xml:space="preserve"> представления документов в электронном виде устанавливается Правительством Российской Федерации.</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Указов Президента РФ от 10.09.2017 </w:t>
      </w:r>
      <w:hyperlink r:id="rId67">
        <w:r w:rsidRPr="00383B3F">
          <w:rPr>
            <w:rFonts w:ascii="Times New Roman" w:hAnsi="Times New Roman" w:cs="Times New Roman"/>
            <w:color w:val="0000FF"/>
          </w:rPr>
          <w:t>N 419</w:t>
        </w:r>
      </w:hyperlink>
      <w:r w:rsidRPr="00383B3F">
        <w:rPr>
          <w:rFonts w:ascii="Times New Roman" w:hAnsi="Times New Roman" w:cs="Times New Roman"/>
        </w:rPr>
        <w:t xml:space="preserve">, от 01.03.2024 </w:t>
      </w:r>
      <w:hyperlink r:id="rId68">
        <w:r w:rsidRPr="00383B3F">
          <w:rPr>
            <w:rFonts w:ascii="Times New Roman" w:hAnsi="Times New Roman" w:cs="Times New Roman"/>
            <w:color w:val="0000FF"/>
          </w:rPr>
          <w:t>N 161</w:t>
        </w:r>
      </w:hyperlink>
      <w:r w:rsidRPr="00383B3F">
        <w:rPr>
          <w:rFonts w:ascii="Times New Roman" w:hAnsi="Times New Roman" w:cs="Times New Roman"/>
        </w:rPr>
        <w:t>)</w:t>
      </w:r>
    </w:p>
    <w:p w:rsidR="00383B3F" w:rsidRPr="00383B3F" w:rsidRDefault="00383B3F" w:rsidP="00383B3F">
      <w:pPr>
        <w:pStyle w:val="ConsPlusNormal"/>
        <w:ind w:firstLine="540"/>
        <w:jc w:val="both"/>
        <w:rPr>
          <w:rFonts w:ascii="Times New Roman" w:hAnsi="Times New Roman" w:cs="Times New Roman"/>
        </w:rPr>
      </w:pPr>
      <w:bookmarkStart w:id="11" w:name="P139"/>
      <w:bookmarkEnd w:id="11"/>
      <w:r w:rsidRPr="00383B3F">
        <w:rPr>
          <w:rFonts w:ascii="Times New Roman" w:hAnsi="Times New Roman" w:cs="Times New Roman"/>
        </w:rPr>
        <w:t>27. Гражданский служащий (гражданин) не допускается к участию в конкурсе в случае его несоответствия квалификационным требованиям для замещения должностей федеральной гражданской службы, на включение в кадровый резерв для замещения которых объявлен конкурс, а также требованиям к гражданским служащим, установленным законодательством Российской Федерации о государственной гражданской службе.</w:t>
      </w:r>
    </w:p>
    <w:p w:rsidR="00383B3F" w:rsidRPr="00383B3F" w:rsidRDefault="00383B3F" w:rsidP="00383B3F">
      <w:pPr>
        <w:pStyle w:val="ConsPlusNormal"/>
        <w:ind w:firstLine="540"/>
        <w:jc w:val="both"/>
        <w:rPr>
          <w:rFonts w:ascii="Times New Roman" w:hAnsi="Times New Roman" w:cs="Times New Roman"/>
        </w:rPr>
      </w:pPr>
      <w:bookmarkStart w:id="12" w:name="P140"/>
      <w:bookmarkEnd w:id="12"/>
      <w:r w:rsidRPr="00383B3F">
        <w:rPr>
          <w:rFonts w:ascii="Times New Roman" w:hAnsi="Times New Roman" w:cs="Times New Roman"/>
        </w:rPr>
        <w:t xml:space="preserve">28. Гражданский служащий не допускается к участию в конкурсе в случае наличия у него дисциплинарного взыскания, предусмотренного </w:t>
      </w:r>
      <w:hyperlink r:id="rId69">
        <w:r w:rsidRPr="00383B3F">
          <w:rPr>
            <w:rFonts w:ascii="Times New Roman" w:hAnsi="Times New Roman" w:cs="Times New Roman"/>
            <w:color w:val="0000FF"/>
          </w:rPr>
          <w:t>пунктом 2</w:t>
        </w:r>
      </w:hyperlink>
      <w:r w:rsidRPr="00383B3F">
        <w:rPr>
          <w:rFonts w:ascii="Times New Roman" w:hAnsi="Times New Roman" w:cs="Times New Roman"/>
        </w:rPr>
        <w:t xml:space="preserve"> или </w:t>
      </w:r>
      <w:hyperlink r:id="rId70">
        <w:r w:rsidRPr="00383B3F">
          <w:rPr>
            <w:rFonts w:ascii="Times New Roman" w:hAnsi="Times New Roman" w:cs="Times New Roman"/>
            <w:color w:val="0000FF"/>
          </w:rPr>
          <w:t>3 части 1 статьи 57</w:t>
        </w:r>
      </w:hyperlink>
      <w:r w:rsidRPr="00383B3F">
        <w:rPr>
          <w:rFonts w:ascii="Times New Roman" w:hAnsi="Times New Roman" w:cs="Times New Roman"/>
        </w:rPr>
        <w:t xml:space="preserve"> либо </w:t>
      </w:r>
      <w:hyperlink r:id="rId71">
        <w:r w:rsidRPr="00383B3F">
          <w:rPr>
            <w:rFonts w:ascii="Times New Roman" w:hAnsi="Times New Roman" w:cs="Times New Roman"/>
            <w:color w:val="0000FF"/>
          </w:rPr>
          <w:t>пунктом 2</w:t>
        </w:r>
      </w:hyperlink>
      <w:r w:rsidRPr="00383B3F">
        <w:rPr>
          <w:rFonts w:ascii="Times New Roman" w:hAnsi="Times New Roman" w:cs="Times New Roman"/>
        </w:rPr>
        <w:t xml:space="preserve"> или </w:t>
      </w:r>
      <w:hyperlink r:id="rId72">
        <w:r w:rsidRPr="00383B3F">
          <w:rPr>
            <w:rFonts w:ascii="Times New Roman" w:hAnsi="Times New Roman" w:cs="Times New Roman"/>
            <w:color w:val="0000FF"/>
          </w:rPr>
          <w:t>3 статьи 59.1</w:t>
        </w:r>
      </w:hyperlink>
      <w:r w:rsidRPr="00383B3F">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73">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28(1). Достоверность и полнота сведений, представленных гражданином в государственный орган, подлежат проверке. Сведения, представленные в электронном виде, подвергаются автоматизированной проверке в порядке, установленном Правительством Российской Федерации.</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(п. 28(1) в ред. </w:t>
      </w:r>
      <w:hyperlink r:id="rId74">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10.10.2024 N 870)</w:t>
      </w:r>
    </w:p>
    <w:p w:rsidR="00383B3F" w:rsidRPr="00383B3F" w:rsidRDefault="00383B3F" w:rsidP="00383B3F">
      <w:pPr>
        <w:pStyle w:val="ConsPlusNormal"/>
        <w:ind w:firstLine="540"/>
        <w:jc w:val="both"/>
        <w:rPr>
          <w:rFonts w:ascii="Times New Roman" w:hAnsi="Times New Roman" w:cs="Times New Roman"/>
        </w:rPr>
      </w:pPr>
      <w:bookmarkStart w:id="13" w:name="P144"/>
      <w:bookmarkEnd w:id="13"/>
      <w:r w:rsidRPr="00383B3F">
        <w:rPr>
          <w:rFonts w:ascii="Times New Roman" w:hAnsi="Times New Roman" w:cs="Times New Roman"/>
        </w:rPr>
        <w:t>29. Несвоевременное представление документов, представление их не в полном объеме или с нарушением правил оформления, несоответствие сведений, содержащихся в копиях документов, их оригиналам являются основанием для отказа в допуске гражданского служащего (гражданина) к участию в конкурсе.</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30. Гражданский служащий (гражданин), не допущенный к участию в конкурсе в соответствии с </w:t>
      </w:r>
      <w:hyperlink w:anchor="P139">
        <w:r w:rsidRPr="00383B3F">
          <w:rPr>
            <w:rFonts w:ascii="Times New Roman" w:hAnsi="Times New Roman" w:cs="Times New Roman"/>
            <w:color w:val="0000FF"/>
          </w:rPr>
          <w:t>пунктом 27</w:t>
        </w:r>
      </w:hyperlink>
      <w:r w:rsidRPr="00383B3F">
        <w:rPr>
          <w:rFonts w:ascii="Times New Roman" w:hAnsi="Times New Roman" w:cs="Times New Roman"/>
        </w:rPr>
        <w:t xml:space="preserve">, </w:t>
      </w:r>
      <w:hyperlink w:anchor="P140">
        <w:r w:rsidRPr="00383B3F">
          <w:rPr>
            <w:rFonts w:ascii="Times New Roman" w:hAnsi="Times New Roman" w:cs="Times New Roman"/>
            <w:color w:val="0000FF"/>
          </w:rPr>
          <w:t>28</w:t>
        </w:r>
      </w:hyperlink>
      <w:r w:rsidRPr="00383B3F">
        <w:rPr>
          <w:rFonts w:ascii="Times New Roman" w:hAnsi="Times New Roman" w:cs="Times New Roman"/>
        </w:rPr>
        <w:t xml:space="preserve"> или </w:t>
      </w:r>
      <w:hyperlink w:anchor="P144">
        <w:r w:rsidRPr="00383B3F">
          <w:rPr>
            <w:rFonts w:ascii="Times New Roman" w:hAnsi="Times New Roman" w:cs="Times New Roman"/>
            <w:color w:val="0000FF"/>
          </w:rPr>
          <w:t>29</w:t>
        </w:r>
      </w:hyperlink>
      <w:r w:rsidRPr="00383B3F">
        <w:rPr>
          <w:rFonts w:ascii="Times New Roman" w:hAnsi="Times New Roman" w:cs="Times New Roman"/>
        </w:rPr>
        <w:t xml:space="preserve"> настоящего Положения, информируется представителем нанимателя о причинах отказа в участии в конкурсе в письменной форме. В случае если гражданский служащий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государственной информационной системы в области государственной службы. Гражданский служащий (гражданин), не допущенный к участию в конкурсе, вправе обжаловать это решение в соответствии с законодательством Российской Федерации.</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(п. 30 в ред. </w:t>
      </w:r>
      <w:hyperlink r:id="rId75">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10.09.2017 N 419)</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31. Решение о дате, месте и времени проведения конкурса принимается представителем </w:t>
      </w:r>
      <w:r w:rsidRPr="00383B3F">
        <w:rPr>
          <w:rFonts w:ascii="Times New Roman" w:hAnsi="Times New Roman" w:cs="Times New Roman"/>
        </w:rPr>
        <w:lastRenderedPageBreak/>
        <w:t>нанимателя. Конкурс проводится не позднее чем через 30 календарных дней после дня завершения приема документов для участия в конкурсе.</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32. Государственный орган не позднее чем за 15 календарных дней до даты проведения конкурса размещает на своем официальном сайте и официальном сайте государственной информационной системы в области государственной службы в сети "Интернет" информацию о дате, месте и времени его проведения, список кандидатов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указанной информационной системы.</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Указов Президента РФ от 10.09.2017 </w:t>
      </w:r>
      <w:hyperlink r:id="rId76">
        <w:r w:rsidRPr="00383B3F">
          <w:rPr>
            <w:rFonts w:ascii="Times New Roman" w:hAnsi="Times New Roman" w:cs="Times New Roman"/>
            <w:color w:val="0000FF"/>
          </w:rPr>
          <w:t>N 419</w:t>
        </w:r>
      </w:hyperlink>
      <w:r w:rsidRPr="00383B3F">
        <w:rPr>
          <w:rFonts w:ascii="Times New Roman" w:hAnsi="Times New Roman" w:cs="Times New Roman"/>
        </w:rPr>
        <w:t xml:space="preserve">, от 01.03.2024 </w:t>
      </w:r>
      <w:hyperlink r:id="rId77">
        <w:r w:rsidRPr="00383B3F">
          <w:rPr>
            <w:rFonts w:ascii="Times New Roman" w:hAnsi="Times New Roman" w:cs="Times New Roman"/>
            <w:color w:val="0000FF"/>
          </w:rPr>
          <w:t>N 161</w:t>
        </w:r>
      </w:hyperlink>
      <w:r w:rsidRPr="00383B3F">
        <w:rPr>
          <w:rFonts w:ascii="Times New Roman" w:hAnsi="Times New Roman" w:cs="Times New Roman"/>
        </w:rPr>
        <w:t>)</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33. При проведении конкурса конкурсная комиссия оценивает кандидатов на основании документов, представленных ими,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должностям федеральной гражданской службы, на включение в кадровый резерв для замещения которых претендуют кандидаты.</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78">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29.04.2023 N 319)</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34. Конкурсные процедуры и заседание конкурсной комиссии проводятся при наличии не менее двух кандидатов.</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35.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федеральной гражданской службы, не допускается. Член конкурсной комиссии в случае возникновения у него конфликта интересов, который может повлиять на его объективность при голосовании, обязан заявить об этом и не должен участвовать в заседании конкурсной комиссии. Решения конкурсной комиссии по результатам проведения конкурса принимаются открытым голосованием большинством голосов ее членов, присутствующих на заседании. При равенстве голосов решающим является голос председателя конкурсной комиссии.</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36. Решение конкурсной комиссии принимается в отсутствие кандидатов и является основанием для включения кандидата (кандидатов) в кадровый резерв для замещения должностей федеральной гражданской службы соответствующей группы либо отказа во включении кандидата (кандидатов) в кадровый резерв.</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37. Результаты голосования и решение конкурсной комиссии оформляются протоколом, который подписывается председателем, заместителем председателя, секретарем и членами конкурсной комиссии, принимавшими участие в заседании.</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38.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государственной информационной системы в области государственной службы. Информация о результатах конкурса в этот же срок размещается на официальных сайтах государственного органа и указанной информационной системы в сети "Интернет".</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Указов Президента РФ от 10.09.2017 </w:t>
      </w:r>
      <w:hyperlink r:id="rId79">
        <w:r w:rsidRPr="00383B3F">
          <w:rPr>
            <w:rFonts w:ascii="Times New Roman" w:hAnsi="Times New Roman" w:cs="Times New Roman"/>
            <w:color w:val="0000FF"/>
          </w:rPr>
          <w:t>N 419</w:t>
        </w:r>
      </w:hyperlink>
      <w:r w:rsidRPr="00383B3F">
        <w:rPr>
          <w:rFonts w:ascii="Times New Roman" w:hAnsi="Times New Roman" w:cs="Times New Roman"/>
        </w:rPr>
        <w:t xml:space="preserve">, от 01.03.2024 </w:t>
      </w:r>
      <w:hyperlink r:id="rId80">
        <w:r w:rsidRPr="00383B3F">
          <w:rPr>
            <w:rFonts w:ascii="Times New Roman" w:hAnsi="Times New Roman" w:cs="Times New Roman"/>
            <w:color w:val="0000FF"/>
          </w:rPr>
          <w:t>N 161</w:t>
        </w:r>
      </w:hyperlink>
      <w:r w:rsidRPr="00383B3F">
        <w:rPr>
          <w:rFonts w:ascii="Times New Roman" w:hAnsi="Times New Roman" w:cs="Times New Roman"/>
        </w:rPr>
        <w:t>)</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39. По результатам конкурса не позднее 14 дней со дня принятия конкурсной комиссией решения издается правовой акт государственного органа о включении в кадровый резерв кандидата (кандидатов), в отношении которого (которых) принято соответствующее решение.</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81">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40. Выписка из протокола заседания конкурсной комиссии, содержащая решение конкурсной комиссии об отказе во включении кандидата в кадровый резерв, выдается подразделением государственного органа по вопросам государственной службы и кадров кандидату лично либо по его письменному заявлению направляется ему заказным письмом не позднее чем через три дня со дня подачи заявления.</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82">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41. Кандидат вправе обжаловать решение конкурсной комиссии в соответствии с </w:t>
      </w:r>
      <w:r w:rsidRPr="00383B3F">
        <w:rPr>
          <w:rFonts w:ascii="Times New Roman" w:hAnsi="Times New Roman" w:cs="Times New Roman"/>
        </w:rPr>
        <w:lastRenderedPageBreak/>
        <w:t>законодательством Российской Федерации.</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42. Документы гражданских служащих (граждан), не допущенных к участию в конкурсе, и кандидатов, которым было отказано во включении в кадровый резерв, могут быть возвращены им по письменному заявлению в течение трех лет со дня завершения конкурса. До истечения этого срока документы хранятся в архиве государственного органа,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Указов Президента РФ от 10.09.2017 </w:t>
      </w:r>
      <w:hyperlink r:id="rId83">
        <w:r w:rsidRPr="00383B3F">
          <w:rPr>
            <w:rFonts w:ascii="Times New Roman" w:hAnsi="Times New Roman" w:cs="Times New Roman"/>
            <w:color w:val="0000FF"/>
          </w:rPr>
          <w:t>N 419</w:t>
        </w:r>
      </w:hyperlink>
      <w:r w:rsidRPr="00383B3F">
        <w:rPr>
          <w:rFonts w:ascii="Times New Roman" w:hAnsi="Times New Roman" w:cs="Times New Roman"/>
        </w:rPr>
        <w:t xml:space="preserve">, от 01.03.2024 </w:t>
      </w:r>
      <w:hyperlink r:id="rId84">
        <w:r w:rsidRPr="00383B3F">
          <w:rPr>
            <w:rFonts w:ascii="Times New Roman" w:hAnsi="Times New Roman" w:cs="Times New Roman"/>
            <w:color w:val="0000FF"/>
          </w:rPr>
          <w:t>N 161</w:t>
        </w:r>
      </w:hyperlink>
      <w:r w:rsidRPr="00383B3F">
        <w:rPr>
          <w:rFonts w:ascii="Times New Roman" w:hAnsi="Times New Roman" w:cs="Times New Roman"/>
        </w:rPr>
        <w:t>)</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43.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Title"/>
        <w:jc w:val="center"/>
        <w:outlineLvl w:val="1"/>
        <w:rPr>
          <w:rFonts w:ascii="Times New Roman" w:hAnsi="Times New Roman" w:cs="Times New Roman"/>
        </w:rPr>
      </w:pPr>
      <w:r w:rsidRPr="00383B3F">
        <w:rPr>
          <w:rFonts w:ascii="Times New Roman" w:hAnsi="Times New Roman" w:cs="Times New Roman"/>
        </w:rPr>
        <w:t>IV. Порядок работы с кадровым резервом</w:t>
      </w: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Normal"/>
        <w:ind w:firstLine="540"/>
        <w:jc w:val="both"/>
        <w:rPr>
          <w:rFonts w:ascii="Times New Roman" w:hAnsi="Times New Roman" w:cs="Times New Roman"/>
        </w:rPr>
      </w:pPr>
      <w:bookmarkStart w:id="14" w:name="P169"/>
      <w:bookmarkEnd w:id="14"/>
      <w:r w:rsidRPr="00383B3F">
        <w:rPr>
          <w:rFonts w:ascii="Times New Roman" w:hAnsi="Times New Roman" w:cs="Times New Roman"/>
        </w:rPr>
        <w:t xml:space="preserve">44. На каждого гражданского служащего (гражданина), включаемого в кадровый резерв, подразделением государственного органа по вопросам государственной службы и кадров подготавливается в электронном виде справка по </w:t>
      </w:r>
      <w:hyperlink r:id="rId85">
        <w:r w:rsidRPr="00383B3F">
          <w:rPr>
            <w:rFonts w:ascii="Times New Roman" w:hAnsi="Times New Roman" w:cs="Times New Roman"/>
            <w:color w:val="0000FF"/>
          </w:rPr>
          <w:t>форме</w:t>
        </w:r>
      </w:hyperlink>
      <w:r w:rsidRPr="00383B3F">
        <w:rPr>
          <w:rFonts w:ascii="Times New Roman" w:hAnsi="Times New Roman" w:cs="Times New Roman"/>
        </w:rPr>
        <w:t>, утверждаемой Правительством Российской Федерации.</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Указов Президента РФ от 10.09.2017 </w:t>
      </w:r>
      <w:hyperlink r:id="rId86">
        <w:r w:rsidRPr="00383B3F">
          <w:rPr>
            <w:rFonts w:ascii="Times New Roman" w:hAnsi="Times New Roman" w:cs="Times New Roman"/>
            <w:color w:val="0000FF"/>
          </w:rPr>
          <w:t>N 419</w:t>
        </w:r>
      </w:hyperlink>
      <w:r w:rsidRPr="00383B3F">
        <w:rPr>
          <w:rFonts w:ascii="Times New Roman" w:hAnsi="Times New Roman" w:cs="Times New Roman"/>
        </w:rPr>
        <w:t xml:space="preserve">, от 01.03.2024 </w:t>
      </w:r>
      <w:hyperlink r:id="rId87">
        <w:r w:rsidRPr="00383B3F">
          <w:rPr>
            <w:rFonts w:ascii="Times New Roman" w:hAnsi="Times New Roman" w:cs="Times New Roman"/>
            <w:color w:val="0000FF"/>
          </w:rPr>
          <w:t>N 161</w:t>
        </w:r>
      </w:hyperlink>
      <w:r w:rsidRPr="00383B3F">
        <w:rPr>
          <w:rFonts w:ascii="Times New Roman" w:hAnsi="Times New Roman" w:cs="Times New Roman"/>
        </w:rPr>
        <w:t>)</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45. Копия правового акта государственного органа о включении гражданского служащего (гражданина) в кадровый резерв или об исключении гражданского служащего (гражданина) из кадрового резерва направляется (выдается) подразделением государственного органа по вопросам государственной службы и кадров гражданскому служащему (гражданину) в течение 14 дней со дня издания этого акта.</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88">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46. В личных делах гражданских служащих хранятся копии правовых актов государственного органа о включении в кадровый резерв и об исключении из кадрового резерва.</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89">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47. Сведения о гражданских служащих (гражданах), включенных в кадровый резерв государственного органа, размещаются на официальных сайтах этого органа и государственной информационной системы в области государственной службы в сети "Интернет".</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90">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48. Профессиональное развитие гражданского служащего, состоящего в кадровом резерве государственного органа, осуществляется этим органом на основе утверждаемого им индивидуального плана профессионального развития гражданского служащего.</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91">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49. Информация о мероприятиях по профессиональному развитию гражданского служащего, состоящего в кадровом резерве, отражается в справке, указанной в </w:t>
      </w:r>
      <w:hyperlink w:anchor="P169">
        <w:r w:rsidRPr="00383B3F">
          <w:rPr>
            <w:rFonts w:ascii="Times New Roman" w:hAnsi="Times New Roman" w:cs="Times New Roman"/>
            <w:color w:val="0000FF"/>
          </w:rPr>
          <w:t>пункте 44</w:t>
        </w:r>
      </w:hyperlink>
      <w:r w:rsidRPr="00383B3F">
        <w:rPr>
          <w:rFonts w:ascii="Times New Roman" w:hAnsi="Times New Roman" w:cs="Times New Roman"/>
        </w:rPr>
        <w:t xml:space="preserve"> настоящего Положения.</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50. Назначение гражданского служащего (гражданина), состоящего в кадровом резерве, на вакантную должность федеральной гражданской службы осуществляется с его согласия по решению представителя нанимателя в пределах группы должностей федеральной гражданской службы, для замещения которых гражданский служащий (гражданин) включен в кадровый резерв.</w:t>
      </w: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Title"/>
        <w:jc w:val="center"/>
        <w:outlineLvl w:val="1"/>
        <w:rPr>
          <w:rFonts w:ascii="Times New Roman" w:hAnsi="Times New Roman" w:cs="Times New Roman"/>
        </w:rPr>
      </w:pPr>
      <w:r w:rsidRPr="00383B3F">
        <w:rPr>
          <w:rFonts w:ascii="Times New Roman" w:hAnsi="Times New Roman" w:cs="Times New Roman"/>
        </w:rPr>
        <w:t>V. Исключение гражданского служащего (гражданина)</w:t>
      </w:r>
    </w:p>
    <w:p w:rsidR="00383B3F" w:rsidRPr="00383B3F" w:rsidRDefault="00383B3F" w:rsidP="00383B3F">
      <w:pPr>
        <w:pStyle w:val="ConsPlusTitle"/>
        <w:jc w:val="center"/>
        <w:rPr>
          <w:rFonts w:ascii="Times New Roman" w:hAnsi="Times New Roman" w:cs="Times New Roman"/>
        </w:rPr>
      </w:pPr>
      <w:r w:rsidRPr="00383B3F">
        <w:rPr>
          <w:rFonts w:ascii="Times New Roman" w:hAnsi="Times New Roman" w:cs="Times New Roman"/>
        </w:rPr>
        <w:t>из кадрового резерва</w:t>
      </w:r>
    </w:p>
    <w:p w:rsidR="00383B3F" w:rsidRPr="00383B3F" w:rsidRDefault="00383B3F" w:rsidP="00383B3F">
      <w:pPr>
        <w:pStyle w:val="ConsPlusNormal"/>
        <w:jc w:val="both"/>
        <w:rPr>
          <w:rFonts w:ascii="Times New Roman" w:hAnsi="Times New Roman" w:cs="Times New Roman"/>
        </w:rPr>
      </w:pP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51. Исключение гражданского служащего (гражданина) из кадрового резерва оформляется правовым актом государственного органа.</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92">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01.03.2024 N 161)</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52. Основаниями исключения гражданского служащего из кадрового резерва являются:</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а) личное заявление;</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б) назначение на должность федеральной гражданской службы в порядке должностного роста в пределах группы должностей федеральной гражданской службы, для замещения которых гражданский служащий включен в кадровый резерв;</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в) назначение на должность федеральной гражданской службы в пределах группы должностей федеральной гражданской службы, для замещения которых гражданский служащий включен в </w:t>
      </w:r>
      <w:r w:rsidRPr="00383B3F">
        <w:rPr>
          <w:rFonts w:ascii="Times New Roman" w:hAnsi="Times New Roman" w:cs="Times New Roman"/>
        </w:rPr>
        <w:lastRenderedPageBreak/>
        <w:t xml:space="preserve">кадровый резерв в соответствии с </w:t>
      </w:r>
      <w:hyperlink w:anchor="P87">
        <w:r w:rsidRPr="00383B3F">
          <w:rPr>
            <w:rFonts w:ascii="Times New Roman" w:hAnsi="Times New Roman" w:cs="Times New Roman"/>
            <w:color w:val="0000FF"/>
          </w:rPr>
          <w:t>подпунктом "в" пункта 8</w:t>
        </w:r>
      </w:hyperlink>
      <w:r w:rsidRPr="00383B3F">
        <w:rPr>
          <w:rFonts w:ascii="Times New Roman" w:hAnsi="Times New Roman" w:cs="Times New Roman"/>
        </w:rPr>
        <w:t xml:space="preserve"> настоящего Положения;</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г) понижение гражданского служащего в должности федеральной гражданской службы в соответствии с </w:t>
      </w:r>
      <w:hyperlink r:id="rId93">
        <w:r w:rsidRPr="00383B3F">
          <w:rPr>
            <w:rFonts w:ascii="Times New Roman" w:hAnsi="Times New Roman" w:cs="Times New Roman"/>
            <w:color w:val="0000FF"/>
          </w:rPr>
          <w:t>пунктом 3 части 16 статьи 48</w:t>
        </w:r>
      </w:hyperlink>
      <w:r w:rsidRPr="00383B3F">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94">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д) совершение дисциплинарного проступка, за который к гражданскому служащему применено дисциплинарное взыскание, предусмотренное </w:t>
      </w:r>
      <w:hyperlink r:id="rId95">
        <w:r w:rsidRPr="00383B3F">
          <w:rPr>
            <w:rFonts w:ascii="Times New Roman" w:hAnsi="Times New Roman" w:cs="Times New Roman"/>
            <w:color w:val="0000FF"/>
          </w:rPr>
          <w:t>пунктом 2</w:t>
        </w:r>
      </w:hyperlink>
      <w:r w:rsidRPr="00383B3F">
        <w:rPr>
          <w:rFonts w:ascii="Times New Roman" w:hAnsi="Times New Roman" w:cs="Times New Roman"/>
        </w:rPr>
        <w:t xml:space="preserve"> или </w:t>
      </w:r>
      <w:hyperlink r:id="rId96">
        <w:r w:rsidRPr="00383B3F">
          <w:rPr>
            <w:rFonts w:ascii="Times New Roman" w:hAnsi="Times New Roman" w:cs="Times New Roman"/>
            <w:color w:val="0000FF"/>
          </w:rPr>
          <w:t>3 части 1 статьи 57</w:t>
        </w:r>
      </w:hyperlink>
      <w:r w:rsidRPr="00383B3F">
        <w:rPr>
          <w:rFonts w:ascii="Times New Roman" w:hAnsi="Times New Roman" w:cs="Times New Roman"/>
        </w:rPr>
        <w:t xml:space="preserve"> либо </w:t>
      </w:r>
      <w:hyperlink r:id="rId97">
        <w:r w:rsidRPr="00383B3F">
          <w:rPr>
            <w:rFonts w:ascii="Times New Roman" w:hAnsi="Times New Roman" w:cs="Times New Roman"/>
            <w:color w:val="0000FF"/>
          </w:rPr>
          <w:t>пунктом 2</w:t>
        </w:r>
      </w:hyperlink>
      <w:r w:rsidRPr="00383B3F">
        <w:rPr>
          <w:rFonts w:ascii="Times New Roman" w:hAnsi="Times New Roman" w:cs="Times New Roman"/>
        </w:rPr>
        <w:t xml:space="preserve"> или </w:t>
      </w:r>
      <w:hyperlink r:id="rId98">
        <w:r w:rsidRPr="00383B3F">
          <w:rPr>
            <w:rFonts w:ascii="Times New Roman" w:hAnsi="Times New Roman" w:cs="Times New Roman"/>
            <w:color w:val="0000FF"/>
          </w:rPr>
          <w:t>3 статьи 59.1</w:t>
        </w:r>
      </w:hyperlink>
      <w:r w:rsidRPr="00383B3F">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 за исключением случая наличия такого дисциплинарного взыскания у гражданского служащего при его включении в кадровый резерв по основанию, предусмотренному </w:t>
      </w:r>
      <w:hyperlink w:anchor="P92">
        <w:r w:rsidRPr="00383B3F">
          <w:rPr>
            <w:rFonts w:ascii="Times New Roman" w:hAnsi="Times New Roman" w:cs="Times New Roman"/>
            <w:color w:val="0000FF"/>
          </w:rPr>
          <w:t>абзацем четвертым подпункта "в" пункта 8</w:t>
        </w:r>
      </w:hyperlink>
      <w:r w:rsidRPr="00383B3F">
        <w:rPr>
          <w:rFonts w:ascii="Times New Roman" w:hAnsi="Times New Roman" w:cs="Times New Roman"/>
        </w:rPr>
        <w:t xml:space="preserve"> настоящего Положения;</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w:t>
      </w:r>
      <w:proofErr w:type="spellStart"/>
      <w:r w:rsidRPr="00383B3F">
        <w:rPr>
          <w:rFonts w:ascii="Times New Roman" w:hAnsi="Times New Roman" w:cs="Times New Roman"/>
        </w:rPr>
        <w:t>пп</w:t>
      </w:r>
      <w:proofErr w:type="spellEnd"/>
      <w:r w:rsidRPr="00383B3F">
        <w:rPr>
          <w:rFonts w:ascii="Times New Roman" w:hAnsi="Times New Roman" w:cs="Times New Roman"/>
        </w:rPr>
        <w:t xml:space="preserve">. "д" в ред. </w:t>
      </w:r>
      <w:hyperlink r:id="rId99">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е) увольнение с федеральной гражданской службы, за исключением увольнения по основанию, предусмотренному </w:t>
      </w:r>
      <w:hyperlink r:id="rId100">
        <w:r w:rsidRPr="00383B3F">
          <w:rPr>
            <w:rFonts w:ascii="Times New Roman" w:hAnsi="Times New Roman" w:cs="Times New Roman"/>
            <w:color w:val="0000FF"/>
          </w:rPr>
          <w:t>пунктом 8.2</w:t>
        </w:r>
      </w:hyperlink>
      <w:r w:rsidRPr="00383B3F">
        <w:rPr>
          <w:rFonts w:ascii="Times New Roman" w:hAnsi="Times New Roman" w:cs="Times New Roman"/>
        </w:rPr>
        <w:t xml:space="preserve"> или </w:t>
      </w:r>
      <w:hyperlink r:id="rId101">
        <w:r w:rsidRPr="00383B3F">
          <w:rPr>
            <w:rFonts w:ascii="Times New Roman" w:hAnsi="Times New Roman" w:cs="Times New Roman"/>
            <w:color w:val="0000FF"/>
          </w:rPr>
          <w:t>8.3 части 1 статьи 37</w:t>
        </w:r>
      </w:hyperlink>
      <w:r w:rsidRPr="00383B3F">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 либо по одному из оснований, предусмотренных </w:t>
      </w:r>
      <w:hyperlink r:id="rId102">
        <w:r w:rsidRPr="00383B3F">
          <w:rPr>
            <w:rFonts w:ascii="Times New Roman" w:hAnsi="Times New Roman" w:cs="Times New Roman"/>
            <w:color w:val="0000FF"/>
          </w:rPr>
          <w:t>частью 1 статьи 39</w:t>
        </w:r>
      </w:hyperlink>
      <w:r w:rsidRPr="00383B3F">
        <w:rPr>
          <w:rFonts w:ascii="Times New Roman" w:hAnsi="Times New Roman" w:cs="Times New Roman"/>
        </w:rPr>
        <w:t xml:space="preserve"> указанного Федерального закона, либо увольнения при невозможности перевода гражданского служащего в соответствии с </w:t>
      </w:r>
      <w:hyperlink r:id="rId103">
        <w:r w:rsidRPr="00383B3F">
          <w:rPr>
            <w:rFonts w:ascii="Times New Roman" w:hAnsi="Times New Roman" w:cs="Times New Roman"/>
            <w:color w:val="0000FF"/>
          </w:rPr>
          <w:t>пунктами 3</w:t>
        </w:r>
      </w:hyperlink>
      <w:r w:rsidRPr="00383B3F">
        <w:rPr>
          <w:rFonts w:ascii="Times New Roman" w:hAnsi="Times New Roman" w:cs="Times New Roman"/>
        </w:rPr>
        <w:t xml:space="preserve"> - </w:t>
      </w:r>
      <w:hyperlink r:id="rId104">
        <w:r w:rsidRPr="00383B3F">
          <w:rPr>
            <w:rFonts w:ascii="Times New Roman" w:hAnsi="Times New Roman" w:cs="Times New Roman"/>
            <w:color w:val="0000FF"/>
          </w:rPr>
          <w:t>5</w:t>
        </w:r>
      </w:hyperlink>
      <w:r w:rsidRPr="00383B3F">
        <w:rPr>
          <w:rFonts w:ascii="Times New Roman" w:hAnsi="Times New Roman" w:cs="Times New Roman"/>
        </w:rPr>
        <w:t xml:space="preserve">, </w:t>
      </w:r>
      <w:hyperlink r:id="rId105">
        <w:r w:rsidRPr="00383B3F">
          <w:rPr>
            <w:rFonts w:ascii="Times New Roman" w:hAnsi="Times New Roman" w:cs="Times New Roman"/>
            <w:color w:val="0000FF"/>
          </w:rPr>
          <w:t>9</w:t>
        </w:r>
      </w:hyperlink>
      <w:r w:rsidRPr="00383B3F">
        <w:rPr>
          <w:rFonts w:ascii="Times New Roman" w:hAnsi="Times New Roman" w:cs="Times New Roman"/>
        </w:rPr>
        <w:t xml:space="preserve">, </w:t>
      </w:r>
      <w:hyperlink r:id="rId106">
        <w:r w:rsidRPr="00383B3F">
          <w:rPr>
            <w:rFonts w:ascii="Times New Roman" w:hAnsi="Times New Roman" w:cs="Times New Roman"/>
            <w:color w:val="0000FF"/>
          </w:rPr>
          <w:t>12</w:t>
        </w:r>
      </w:hyperlink>
      <w:r w:rsidRPr="00383B3F">
        <w:rPr>
          <w:rFonts w:ascii="Times New Roman" w:hAnsi="Times New Roman" w:cs="Times New Roman"/>
        </w:rPr>
        <w:t xml:space="preserve"> - </w:t>
      </w:r>
      <w:hyperlink r:id="rId107">
        <w:r w:rsidRPr="00383B3F">
          <w:rPr>
            <w:rFonts w:ascii="Times New Roman" w:hAnsi="Times New Roman" w:cs="Times New Roman"/>
            <w:color w:val="0000FF"/>
          </w:rPr>
          <w:t>14 части 5 статьи 28</w:t>
        </w:r>
      </w:hyperlink>
      <w:r w:rsidRPr="00383B3F">
        <w:rPr>
          <w:rFonts w:ascii="Times New Roman" w:hAnsi="Times New Roman" w:cs="Times New Roman"/>
        </w:rPr>
        <w:t xml:space="preserve"> названного Федерального закона на иную должность федеральной гражданской службы в связи с ее отсутствием или при отказе гражданского служащего от перевода в соответствии со </w:t>
      </w:r>
      <w:hyperlink r:id="rId108">
        <w:r w:rsidRPr="00383B3F">
          <w:rPr>
            <w:rFonts w:ascii="Times New Roman" w:hAnsi="Times New Roman" w:cs="Times New Roman"/>
            <w:color w:val="0000FF"/>
          </w:rPr>
          <w:t>статьей 28</w:t>
        </w:r>
      </w:hyperlink>
      <w:r w:rsidRPr="00383B3F">
        <w:rPr>
          <w:rFonts w:ascii="Times New Roman" w:hAnsi="Times New Roman" w:cs="Times New Roman"/>
        </w:rPr>
        <w:t xml:space="preserve"> указанного Федерального закона;</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w:t>
      </w:r>
      <w:proofErr w:type="spellStart"/>
      <w:r w:rsidRPr="00383B3F">
        <w:rPr>
          <w:rFonts w:ascii="Times New Roman" w:hAnsi="Times New Roman" w:cs="Times New Roman"/>
        </w:rPr>
        <w:t>пп</w:t>
      </w:r>
      <w:proofErr w:type="spellEnd"/>
      <w:r w:rsidRPr="00383B3F">
        <w:rPr>
          <w:rFonts w:ascii="Times New Roman" w:hAnsi="Times New Roman" w:cs="Times New Roman"/>
        </w:rPr>
        <w:t xml:space="preserve">. "е" в ред. </w:t>
      </w:r>
      <w:hyperlink r:id="rId109">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ж) непрерывное пребывание в кадровом резерве более трех лет;</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з) приобретение гражданским служащим статуса иностранного агента.</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w:t>
      </w:r>
      <w:proofErr w:type="spellStart"/>
      <w:r w:rsidRPr="00383B3F">
        <w:rPr>
          <w:rFonts w:ascii="Times New Roman" w:hAnsi="Times New Roman" w:cs="Times New Roman"/>
        </w:rPr>
        <w:t>пп</w:t>
      </w:r>
      <w:proofErr w:type="spellEnd"/>
      <w:r w:rsidRPr="00383B3F">
        <w:rPr>
          <w:rFonts w:ascii="Times New Roman" w:hAnsi="Times New Roman" w:cs="Times New Roman"/>
        </w:rPr>
        <w:t xml:space="preserve">. "з" введен </w:t>
      </w:r>
      <w:hyperlink r:id="rId110">
        <w:r w:rsidRPr="00383B3F">
          <w:rPr>
            <w:rFonts w:ascii="Times New Roman" w:hAnsi="Times New Roman" w:cs="Times New Roman"/>
            <w:color w:val="0000FF"/>
          </w:rPr>
          <w:t>Указом</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53. Основаниями исключения гражданина из кадрового резерва являются:</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а) личное заявление;</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б) назначение на должность федеральной гражданской службы в пределах группы должностей федеральной гражданской службы, для замещения которых гражданин включен в кадровый резерв;</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в) смерть (гибель) гражданина либо признание гражданина безвестно отсутствующим или объявление его умершим решением суда, вступившим в законную силу;</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г) признание гражданина недееспособным или ограниченно дееспособным решением суда, вступившим в законную силу;</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д) наличие заболевания, препятствующего поступлению на государственную гражданскую службу Российской Федерации и подтвержденного заключением медицинской организации;</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 xml:space="preserve">е) достижение предельного возраста пребывания на государственной гражданской службе Российской Федерации, установленного </w:t>
      </w:r>
      <w:hyperlink r:id="rId111">
        <w:r w:rsidRPr="00383B3F">
          <w:rPr>
            <w:rFonts w:ascii="Times New Roman" w:hAnsi="Times New Roman" w:cs="Times New Roman"/>
            <w:color w:val="0000FF"/>
          </w:rPr>
          <w:t>статьей 25.1</w:t>
        </w:r>
      </w:hyperlink>
      <w:r w:rsidRPr="00383B3F">
        <w:rPr>
          <w:rFonts w:ascii="Times New Roman" w:hAnsi="Times New Roman" w:cs="Times New Roman"/>
        </w:rPr>
        <w:t xml:space="preserve"> Федерального закона от 27 июля 2004 г. N 79-ФЗ "О государственной гражданской службе Российской Федерации";</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 xml:space="preserve">(в ред. </w:t>
      </w:r>
      <w:hyperlink r:id="rId112">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ж) осуждение гражданина к наказанию, исключающему возможность поступления на государственную гражданскую службу Российской Федерации, по приговору суда, вступившему в законную силу;</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з) выход гражданина из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383B3F"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w:t>
      </w:r>
      <w:proofErr w:type="spellStart"/>
      <w:r w:rsidRPr="00383B3F">
        <w:rPr>
          <w:rFonts w:ascii="Times New Roman" w:hAnsi="Times New Roman" w:cs="Times New Roman"/>
        </w:rPr>
        <w:t>пп</w:t>
      </w:r>
      <w:proofErr w:type="spellEnd"/>
      <w:r w:rsidRPr="00383B3F">
        <w:rPr>
          <w:rFonts w:ascii="Times New Roman" w:hAnsi="Times New Roman" w:cs="Times New Roman"/>
        </w:rPr>
        <w:t xml:space="preserve">. "з" в ред. </w:t>
      </w:r>
      <w:hyperlink r:id="rId113">
        <w:r w:rsidRPr="00383B3F">
          <w:rPr>
            <w:rFonts w:ascii="Times New Roman" w:hAnsi="Times New Roman" w:cs="Times New Roman"/>
            <w:color w:val="0000FF"/>
          </w:rPr>
          <w:t>Указа</w:t>
        </w:r>
      </w:hyperlink>
      <w:r w:rsidRPr="00383B3F">
        <w:rPr>
          <w:rFonts w:ascii="Times New Roman" w:hAnsi="Times New Roman" w:cs="Times New Roman"/>
        </w:rPr>
        <w:t xml:space="preserve"> Президента РФ от 19.09.2024 N 813)</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и) признание гражданина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к) применение к гражданину административного наказания в виде дисквалификации;</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л) непрерывное пребывание в кадровом резерве более трех лет;</w:t>
      </w:r>
    </w:p>
    <w:p w:rsidR="00383B3F" w:rsidRPr="00383B3F" w:rsidRDefault="00383B3F" w:rsidP="00383B3F">
      <w:pPr>
        <w:pStyle w:val="ConsPlusNormal"/>
        <w:ind w:firstLine="540"/>
        <w:jc w:val="both"/>
        <w:rPr>
          <w:rFonts w:ascii="Times New Roman" w:hAnsi="Times New Roman" w:cs="Times New Roman"/>
        </w:rPr>
      </w:pPr>
      <w:r w:rsidRPr="00383B3F">
        <w:rPr>
          <w:rFonts w:ascii="Times New Roman" w:hAnsi="Times New Roman" w:cs="Times New Roman"/>
        </w:rPr>
        <w:t>м) приобретение гражданином статуса иностранного агента.</w:t>
      </w:r>
    </w:p>
    <w:p w:rsidR="00606AFB" w:rsidRPr="00383B3F" w:rsidRDefault="00383B3F" w:rsidP="00383B3F">
      <w:pPr>
        <w:pStyle w:val="ConsPlusNormal"/>
        <w:jc w:val="both"/>
        <w:rPr>
          <w:rFonts w:ascii="Times New Roman" w:hAnsi="Times New Roman" w:cs="Times New Roman"/>
        </w:rPr>
      </w:pPr>
      <w:r w:rsidRPr="00383B3F">
        <w:rPr>
          <w:rFonts w:ascii="Times New Roman" w:hAnsi="Times New Roman" w:cs="Times New Roman"/>
        </w:rPr>
        <w:t>(</w:t>
      </w:r>
      <w:proofErr w:type="spellStart"/>
      <w:r w:rsidRPr="00383B3F">
        <w:rPr>
          <w:rFonts w:ascii="Times New Roman" w:hAnsi="Times New Roman" w:cs="Times New Roman"/>
        </w:rPr>
        <w:t>пп</w:t>
      </w:r>
      <w:proofErr w:type="spellEnd"/>
      <w:r w:rsidRPr="00383B3F">
        <w:rPr>
          <w:rFonts w:ascii="Times New Roman" w:hAnsi="Times New Roman" w:cs="Times New Roman"/>
        </w:rPr>
        <w:t xml:space="preserve">. "м" введен </w:t>
      </w:r>
      <w:hyperlink r:id="rId114">
        <w:r w:rsidRPr="00383B3F">
          <w:rPr>
            <w:rFonts w:ascii="Times New Roman" w:hAnsi="Times New Roman" w:cs="Times New Roman"/>
            <w:color w:val="0000FF"/>
          </w:rPr>
          <w:t>Указом</w:t>
        </w:r>
      </w:hyperlink>
      <w:r w:rsidRPr="00383B3F">
        <w:rPr>
          <w:rFonts w:ascii="Times New Roman" w:hAnsi="Times New Roman" w:cs="Times New Roman"/>
        </w:rPr>
        <w:t xml:space="preserve"> Президента РФ от 19.09.2024 N 813)</w:t>
      </w:r>
    </w:p>
    <w:sectPr w:rsidR="00606AFB" w:rsidRPr="00383B3F" w:rsidSect="00380B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B3F"/>
    <w:rsid w:val="00383B3F"/>
    <w:rsid w:val="00606A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14112"/>
  <w15:chartTrackingRefBased/>
  <w15:docId w15:val="{4135CE7D-EB51-490A-B5B1-B2F9CFF8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3B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83B3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83B3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6256&amp;dst=100036" TargetMode="External"/><Relationship Id="rId21" Type="http://schemas.openxmlformats.org/officeDocument/2006/relationships/hyperlink" Target="https://login.consultant.ru/link/?req=doc&amp;base=LAW&amp;n=486256&amp;dst=100032" TargetMode="External"/><Relationship Id="rId42" Type="http://schemas.openxmlformats.org/officeDocument/2006/relationships/hyperlink" Target="https://login.consultant.ru/link/?req=doc&amp;base=LAW&amp;n=446148&amp;dst=100071" TargetMode="External"/><Relationship Id="rId47" Type="http://schemas.openxmlformats.org/officeDocument/2006/relationships/hyperlink" Target="https://login.consultant.ru/link/?req=doc&amp;base=LAW&amp;n=523293&amp;dst=57" TargetMode="External"/><Relationship Id="rId63" Type="http://schemas.openxmlformats.org/officeDocument/2006/relationships/hyperlink" Target="https://login.consultant.ru/link/?req=doc&amp;base=LAW&amp;n=486256&amp;dst=100044" TargetMode="External"/><Relationship Id="rId68" Type="http://schemas.openxmlformats.org/officeDocument/2006/relationships/hyperlink" Target="https://login.consultant.ru/link/?req=doc&amp;base=LAW&amp;n=486256&amp;dst=100046" TargetMode="External"/><Relationship Id="rId84" Type="http://schemas.openxmlformats.org/officeDocument/2006/relationships/hyperlink" Target="https://login.consultant.ru/link/?req=doc&amp;base=LAW&amp;n=486256&amp;dst=100052" TargetMode="External"/><Relationship Id="rId89" Type="http://schemas.openxmlformats.org/officeDocument/2006/relationships/hyperlink" Target="https://login.consultant.ru/link/?req=doc&amp;base=LAW&amp;n=486256&amp;dst=100055" TargetMode="External"/><Relationship Id="rId112" Type="http://schemas.openxmlformats.org/officeDocument/2006/relationships/hyperlink" Target="https://login.consultant.ru/link/?req=doc&amp;base=LAW&amp;n=486195&amp;dst=100028" TargetMode="External"/><Relationship Id="rId16" Type="http://schemas.openxmlformats.org/officeDocument/2006/relationships/hyperlink" Target="https://login.consultant.ru/link/?req=doc&amp;base=LAW&amp;n=486195&amp;dst=100006" TargetMode="External"/><Relationship Id="rId107" Type="http://schemas.openxmlformats.org/officeDocument/2006/relationships/hyperlink" Target="https://login.consultant.ru/link/?req=doc&amp;base=LAW&amp;n=523293&amp;dst=554" TargetMode="External"/><Relationship Id="rId11" Type="http://schemas.openxmlformats.org/officeDocument/2006/relationships/hyperlink" Target="https://login.consultant.ru/link/?req=doc&amp;base=LAW&amp;n=486256&amp;dst=100024" TargetMode="External"/><Relationship Id="rId32" Type="http://schemas.openxmlformats.org/officeDocument/2006/relationships/hyperlink" Target="https://login.consultant.ru/link/?req=doc&amp;base=LAW&amp;n=486195&amp;dst=100011" TargetMode="External"/><Relationship Id="rId37" Type="http://schemas.openxmlformats.org/officeDocument/2006/relationships/hyperlink" Target="https://login.consultant.ru/link/?req=doc&amp;base=LAW&amp;n=523293&amp;dst=549" TargetMode="External"/><Relationship Id="rId53" Type="http://schemas.openxmlformats.org/officeDocument/2006/relationships/hyperlink" Target="https://login.consultant.ru/link/?req=doc&amp;base=LAW&amp;n=486256&amp;dst=100041" TargetMode="External"/><Relationship Id="rId58" Type="http://schemas.openxmlformats.org/officeDocument/2006/relationships/hyperlink" Target="https://login.consultant.ru/link/?req=doc&amp;base=LAW&amp;n=487827&amp;dst=100336" TargetMode="External"/><Relationship Id="rId74" Type="http://schemas.openxmlformats.org/officeDocument/2006/relationships/hyperlink" Target="https://login.consultant.ru/link/?req=doc&amp;base=LAW&amp;n=487827&amp;dst=100340" TargetMode="External"/><Relationship Id="rId79" Type="http://schemas.openxmlformats.org/officeDocument/2006/relationships/hyperlink" Target="https://login.consultant.ru/link/?req=doc&amp;base=LAW&amp;n=277418&amp;dst=100038" TargetMode="External"/><Relationship Id="rId102" Type="http://schemas.openxmlformats.org/officeDocument/2006/relationships/hyperlink" Target="https://login.consultant.ru/link/?req=doc&amp;base=LAW&amp;n=523293&amp;dst=491" TargetMode="External"/><Relationship Id="rId5" Type="http://schemas.openxmlformats.org/officeDocument/2006/relationships/hyperlink" Target="https://login.consultant.ru/link/?req=doc&amp;base=LAW&amp;n=462597&amp;dst=100065" TargetMode="External"/><Relationship Id="rId90" Type="http://schemas.openxmlformats.org/officeDocument/2006/relationships/hyperlink" Target="https://login.consultant.ru/link/?req=doc&amp;base=LAW&amp;n=486256&amp;dst=100056" TargetMode="External"/><Relationship Id="rId95" Type="http://schemas.openxmlformats.org/officeDocument/2006/relationships/hyperlink" Target="https://login.consultant.ru/link/?req=doc&amp;base=LAW&amp;n=523293&amp;dst=100652" TargetMode="External"/><Relationship Id="rId22" Type="http://schemas.openxmlformats.org/officeDocument/2006/relationships/hyperlink" Target="https://login.consultant.ru/link/?req=doc&amp;base=LAW&amp;n=446148&amp;dst=100070" TargetMode="External"/><Relationship Id="rId27" Type="http://schemas.openxmlformats.org/officeDocument/2006/relationships/hyperlink" Target="https://login.consultant.ru/link/?req=doc&amp;base=LAW&amp;n=523293&amp;dst=122" TargetMode="External"/><Relationship Id="rId43" Type="http://schemas.openxmlformats.org/officeDocument/2006/relationships/hyperlink" Target="https://login.consultant.ru/link/?req=doc&amp;base=LAW&amp;n=486256&amp;dst=100038" TargetMode="External"/><Relationship Id="rId48" Type="http://schemas.openxmlformats.org/officeDocument/2006/relationships/hyperlink" Target="https://login.consultant.ru/link/?req=doc&amp;base=LAW&amp;n=523293&amp;dst=58" TargetMode="External"/><Relationship Id="rId64" Type="http://schemas.openxmlformats.org/officeDocument/2006/relationships/hyperlink" Target="https://login.consultant.ru/link/?req=doc&amp;base=LAW&amp;n=487827&amp;dst=100035" TargetMode="External"/><Relationship Id="rId69" Type="http://schemas.openxmlformats.org/officeDocument/2006/relationships/hyperlink" Target="https://login.consultant.ru/link/?req=doc&amp;base=LAW&amp;n=523293&amp;dst=100652" TargetMode="External"/><Relationship Id="rId113" Type="http://schemas.openxmlformats.org/officeDocument/2006/relationships/hyperlink" Target="https://login.consultant.ru/link/?req=doc&amp;base=LAW&amp;n=486195&amp;dst=100029" TargetMode="External"/><Relationship Id="rId80" Type="http://schemas.openxmlformats.org/officeDocument/2006/relationships/hyperlink" Target="https://login.consultant.ru/link/?req=doc&amp;base=LAW&amp;n=486256&amp;dst=100049" TargetMode="External"/><Relationship Id="rId85" Type="http://schemas.openxmlformats.org/officeDocument/2006/relationships/hyperlink" Target="https://login.consultant.ru/link/?req=doc&amp;base=LAW&amp;n=218816&amp;dst=100006" TargetMode="External"/><Relationship Id="rId12" Type="http://schemas.openxmlformats.org/officeDocument/2006/relationships/hyperlink" Target="https://login.consultant.ru/link/?req=doc&amp;base=LAW&amp;n=277418&amp;dst=100029" TargetMode="External"/><Relationship Id="rId17" Type="http://schemas.openxmlformats.org/officeDocument/2006/relationships/hyperlink" Target="https://login.consultant.ru/link/?req=doc&amp;base=LAW&amp;n=487827&amp;dst=100335" TargetMode="External"/><Relationship Id="rId33" Type="http://schemas.openxmlformats.org/officeDocument/2006/relationships/hyperlink" Target="https://login.consultant.ru/link/?req=doc&amp;base=LAW&amp;n=523293&amp;dst=108" TargetMode="External"/><Relationship Id="rId38" Type="http://schemas.openxmlformats.org/officeDocument/2006/relationships/hyperlink" Target="https://login.consultant.ru/link/?req=doc&amp;base=LAW&amp;n=523293&amp;dst=552" TargetMode="External"/><Relationship Id="rId59" Type="http://schemas.openxmlformats.org/officeDocument/2006/relationships/hyperlink" Target="https://login.consultant.ru/link/?req=doc&amp;base=LAW&amp;n=462597&amp;dst=100065" TargetMode="External"/><Relationship Id="rId103" Type="http://schemas.openxmlformats.org/officeDocument/2006/relationships/hyperlink" Target="https://login.consultant.ru/link/?req=doc&amp;base=LAW&amp;n=523293&amp;dst=543" TargetMode="External"/><Relationship Id="rId108" Type="http://schemas.openxmlformats.org/officeDocument/2006/relationships/hyperlink" Target="https://login.consultant.ru/link/?req=doc&amp;base=LAW&amp;n=523293&amp;dst=533" TargetMode="External"/><Relationship Id="rId54" Type="http://schemas.openxmlformats.org/officeDocument/2006/relationships/hyperlink" Target="https://login.consultant.ru/link/?req=doc&amp;base=LAW&amp;n=446148&amp;dst=100072" TargetMode="External"/><Relationship Id="rId70" Type="http://schemas.openxmlformats.org/officeDocument/2006/relationships/hyperlink" Target="https://login.consultant.ru/link/?req=doc&amp;base=LAW&amp;n=523293&amp;dst=100653" TargetMode="External"/><Relationship Id="rId75" Type="http://schemas.openxmlformats.org/officeDocument/2006/relationships/hyperlink" Target="https://login.consultant.ru/link/?req=doc&amp;base=LAW&amp;n=277418&amp;dst=100034" TargetMode="External"/><Relationship Id="rId91" Type="http://schemas.openxmlformats.org/officeDocument/2006/relationships/hyperlink" Target="https://login.consultant.ru/link/?req=doc&amp;base=LAW&amp;n=486256&amp;dst=100057" TargetMode="External"/><Relationship Id="rId96" Type="http://schemas.openxmlformats.org/officeDocument/2006/relationships/hyperlink" Target="https://login.consultant.ru/link/?req=doc&amp;base=LAW&amp;n=523293&amp;dst=100653" TargetMode="External"/><Relationship Id="rId1" Type="http://schemas.openxmlformats.org/officeDocument/2006/relationships/styles" Target="styles.xml"/><Relationship Id="rId6" Type="http://schemas.openxmlformats.org/officeDocument/2006/relationships/hyperlink" Target="https://login.consultant.ru/link/?req=doc&amp;base=LAW&amp;n=446148&amp;dst=100067" TargetMode="External"/><Relationship Id="rId15" Type="http://schemas.openxmlformats.org/officeDocument/2006/relationships/hyperlink" Target="https://login.consultant.ru/link/?req=doc&amp;base=LAW&amp;n=486256&amp;dst=100025" TargetMode="External"/><Relationship Id="rId23" Type="http://schemas.openxmlformats.org/officeDocument/2006/relationships/hyperlink" Target="https://login.consultant.ru/link/?req=doc&amp;base=LAW&amp;n=486256&amp;dst=100033" TargetMode="External"/><Relationship Id="rId28" Type="http://schemas.openxmlformats.org/officeDocument/2006/relationships/hyperlink" Target="https://login.consultant.ru/link/?req=doc&amp;base=LAW&amp;n=486195&amp;dst=100009" TargetMode="External"/><Relationship Id="rId36" Type="http://schemas.openxmlformats.org/officeDocument/2006/relationships/hyperlink" Target="https://login.consultant.ru/link/?req=doc&amp;base=LAW&amp;n=523293&amp;dst=545" TargetMode="External"/><Relationship Id="rId49" Type="http://schemas.openxmlformats.org/officeDocument/2006/relationships/hyperlink" Target="https://login.consultant.ru/link/?req=doc&amp;base=LAW&amp;n=486195&amp;dst=100015" TargetMode="External"/><Relationship Id="rId57" Type="http://schemas.openxmlformats.org/officeDocument/2006/relationships/hyperlink" Target="https://login.consultant.ru/link/?req=doc&amp;base=LAW&amp;n=487827&amp;dst=100035" TargetMode="External"/><Relationship Id="rId106" Type="http://schemas.openxmlformats.org/officeDocument/2006/relationships/hyperlink" Target="https://login.consultant.ru/link/?req=doc&amp;base=LAW&amp;n=523293&amp;dst=552" TargetMode="External"/><Relationship Id="rId114" Type="http://schemas.openxmlformats.org/officeDocument/2006/relationships/hyperlink" Target="https://login.consultant.ru/link/?req=doc&amp;base=LAW&amp;n=486195&amp;dst=100031" TargetMode="External"/><Relationship Id="rId10" Type="http://schemas.openxmlformats.org/officeDocument/2006/relationships/hyperlink" Target="https://login.consultant.ru/link/?req=doc&amp;base=LAW&amp;n=523293&amp;dst=145" TargetMode="External"/><Relationship Id="rId31" Type="http://schemas.openxmlformats.org/officeDocument/2006/relationships/hyperlink" Target="https://login.consultant.ru/link/?req=doc&amp;base=LAW&amp;n=486256&amp;dst=100037" TargetMode="External"/><Relationship Id="rId44" Type="http://schemas.openxmlformats.org/officeDocument/2006/relationships/hyperlink" Target="https://login.consultant.ru/link/?req=doc&amp;base=LAW&amp;n=486256&amp;dst=100039" TargetMode="External"/><Relationship Id="rId52" Type="http://schemas.openxmlformats.org/officeDocument/2006/relationships/hyperlink" Target="https://login.consultant.ru/link/?req=doc&amp;base=LAW&amp;n=487905&amp;dst=100020" TargetMode="External"/><Relationship Id="rId60" Type="http://schemas.openxmlformats.org/officeDocument/2006/relationships/hyperlink" Target="https://login.consultant.ru/link/?req=doc&amp;base=LAW&amp;n=446148&amp;dst=100073" TargetMode="External"/><Relationship Id="rId65" Type="http://schemas.openxmlformats.org/officeDocument/2006/relationships/hyperlink" Target="https://login.consultant.ru/link/?req=doc&amp;base=LAW&amp;n=487827&amp;dst=100338" TargetMode="External"/><Relationship Id="rId73" Type="http://schemas.openxmlformats.org/officeDocument/2006/relationships/hyperlink" Target="https://login.consultant.ru/link/?req=doc&amp;base=LAW&amp;n=486195&amp;dst=100018" TargetMode="External"/><Relationship Id="rId78" Type="http://schemas.openxmlformats.org/officeDocument/2006/relationships/hyperlink" Target="https://login.consultant.ru/link/?req=doc&amp;base=LAW&amp;n=446148&amp;dst=100075" TargetMode="External"/><Relationship Id="rId81" Type="http://schemas.openxmlformats.org/officeDocument/2006/relationships/hyperlink" Target="https://login.consultant.ru/link/?req=doc&amp;base=LAW&amp;n=486256&amp;dst=100050" TargetMode="External"/><Relationship Id="rId86" Type="http://schemas.openxmlformats.org/officeDocument/2006/relationships/hyperlink" Target="https://login.consultant.ru/link/?req=doc&amp;base=LAW&amp;n=277418&amp;dst=100042" TargetMode="External"/><Relationship Id="rId94" Type="http://schemas.openxmlformats.org/officeDocument/2006/relationships/hyperlink" Target="https://login.consultant.ru/link/?req=doc&amp;base=LAW&amp;n=486195&amp;dst=100020" TargetMode="External"/><Relationship Id="rId99" Type="http://schemas.openxmlformats.org/officeDocument/2006/relationships/hyperlink" Target="https://login.consultant.ru/link/?req=doc&amp;base=LAW&amp;n=486195&amp;dst=100021" TargetMode="External"/><Relationship Id="rId101" Type="http://schemas.openxmlformats.org/officeDocument/2006/relationships/hyperlink" Target="https://login.consultant.ru/link/?req=doc&amp;base=LAW&amp;n=523293&amp;dst=100865" TargetMode="External"/><Relationship Id="rId4" Type="http://schemas.openxmlformats.org/officeDocument/2006/relationships/hyperlink" Target="https://login.consultant.ru/link/?req=doc&amp;base=LAW&amp;n=277418&amp;dst=100029" TargetMode="External"/><Relationship Id="rId9" Type="http://schemas.openxmlformats.org/officeDocument/2006/relationships/hyperlink" Target="https://login.consultant.ru/link/?req=doc&amp;base=LAW&amp;n=487827&amp;dst=100335" TargetMode="External"/><Relationship Id="rId13" Type="http://schemas.openxmlformats.org/officeDocument/2006/relationships/hyperlink" Target="https://login.consultant.ru/link/?req=doc&amp;base=LAW&amp;n=462597&amp;dst=100065" TargetMode="External"/><Relationship Id="rId18" Type="http://schemas.openxmlformats.org/officeDocument/2006/relationships/hyperlink" Target="https://login.consultant.ru/link/?req=doc&amp;base=LAW&amp;n=486256&amp;dst=100028" TargetMode="External"/><Relationship Id="rId39" Type="http://schemas.openxmlformats.org/officeDocument/2006/relationships/hyperlink" Target="https://login.consultant.ru/link/?req=doc&amp;base=LAW&amp;n=523293&amp;dst=554" TargetMode="External"/><Relationship Id="rId109" Type="http://schemas.openxmlformats.org/officeDocument/2006/relationships/hyperlink" Target="https://login.consultant.ru/link/?req=doc&amp;base=LAW&amp;n=486195&amp;dst=100023" TargetMode="External"/><Relationship Id="rId34" Type="http://schemas.openxmlformats.org/officeDocument/2006/relationships/hyperlink" Target="https://login.consultant.ru/link/?req=doc&amp;base=LAW&amp;n=486195&amp;dst=100012" TargetMode="External"/><Relationship Id="rId50" Type="http://schemas.openxmlformats.org/officeDocument/2006/relationships/hyperlink" Target="https://login.consultant.ru/link/?req=doc&amp;base=LAW&amp;n=482280&amp;dst=100008" TargetMode="External"/><Relationship Id="rId55" Type="http://schemas.openxmlformats.org/officeDocument/2006/relationships/hyperlink" Target="https://login.consultant.ru/link/?req=doc&amp;base=LAW&amp;n=486256&amp;dst=100042" TargetMode="External"/><Relationship Id="rId76" Type="http://schemas.openxmlformats.org/officeDocument/2006/relationships/hyperlink" Target="https://login.consultant.ru/link/?req=doc&amp;base=LAW&amp;n=277418&amp;dst=100036" TargetMode="External"/><Relationship Id="rId97" Type="http://schemas.openxmlformats.org/officeDocument/2006/relationships/hyperlink" Target="https://login.consultant.ru/link/?req=doc&amp;base=LAW&amp;n=523293&amp;dst=57" TargetMode="External"/><Relationship Id="rId104" Type="http://schemas.openxmlformats.org/officeDocument/2006/relationships/hyperlink" Target="https://login.consultant.ru/link/?req=doc&amp;base=LAW&amp;n=523293&amp;dst=545" TargetMode="External"/><Relationship Id="rId7" Type="http://schemas.openxmlformats.org/officeDocument/2006/relationships/hyperlink" Target="https://login.consultant.ru/link/?req=doc&amp;base=LAW&amp;n=486256&amp;dst=100020" TargetMode="External"/><Relationship Id="rId71" Type="http://schemas.openxmlformats.org/officeDocument/2006/relationships/hyperlink" Target="https://login.consultant.ru/link/?req=doc&amp;base=LAW&amp;n=523293&amp;dst=57" TargetMode="External"/><Relationship Id="rId92" Type="http://schemas.openxmlformats.org/officeDocument/2006/relationships/hyperlink" Target="https://login.consultant.ru/link/?req=doc&amp;base=LAW&amp;n=486256&amp;dst=100058" TargetMode="External"/><Relationship Id="rId2" Type="http://schemas.openxmlformats.org/officeDocument/2006/relationships/settings" Target="settings.xml"/><Relationship Id="rId29" Type="http://schemas.openxmlformats.org/officeDocument/2006/relationships/hyperlink" Target="https://login.consultant.ru/link/?req=doc&amp;base=LAW&amp;n=523293&amp;dst=100864" TargetMode="External"/><Relationship Id="rId24" Type="http://schemas.openxmlformats.org/officeDocument/2006/relationships/hyperlink" Target="https://login.consultant.ru/link/?req=doc&amp;base=LAW&amp;n=486195&amp;dst=100007" TargetMode="External"/><Relationship Id="rId40" Type="http://schemas.openxmlformats.org/officeDocument/2006/relationships/hyperlink" Target="https://login.consultant.ru/link/?req=doc&amp;base=LAW&amp;n=523293&amp;dst=533" TargetMode="External"/><Relationship Id="rId45" Type="http://schemas.openxmlformats.org/officeDocument/2006/relationships/hyperlink" Target="https://login.consultant.ru/link/?req=doc&amp;base=LAW&amp;n=523293&amp;dst=100652" TargetMode="External"/><Relationship Id="rId66" Type="http://schemas.openxmlformats.org/officeDocument/2006/relationships/hyperlink" Target="https://login.consultant.ru/link/?req=doc&amp;base=LAW&amp;n=492087&amp;dst=100018" TargetMode="External"/><Relationship Id="rId87" Type="http://schemas.openxmlformats.org/officeDocument/2006/relationships/hyperlink" Target="https://login.consultant.ru/link/?req=doc&amp;base=LAW&amp;n=486256&amp;dst=100053" TargetMode="External"/><Relationship Id="rId110" Type="http://schemas.openxmlformats.org/officeDocument/2006/relationships/hyperlink" Target="https://login.consultant.ru/link/?req=doc&amp;base=LAW&amp;n=486195&amp;dst=100025" TargetMode="External"/><Relationship Id="rId115" Type="http://schemas.openxmlformats.org/officeDocument/2006/relationships/fontTable" Target="fontTable.xml"/><Relationship Id="rId61" Type="http://schemas.openxmlformats.org/officeDocument/2006/relationships/hyperlink" Target="https://login.consultant.ru/link/?req=doc&amp;base=LAW&amp;n=523293" TargetMode="External"/><Relationship Id="rId82" Type="http://schemas.openxmlformats.org/officeDocument/2006/relationships/hyperlink" Target="https://login.consultant.ru/link/?req=doc&amp;base=LAW&amp;n=486256&amp;dst=100051" TargetMode="External"/><Relationship Id="rId19" Type="http://schemas.openxmlformats.org/officeDocument/2006/relationships/hyperlink" Target="https://login.consultant.ru/link/?req=doc&amp;base=LAW&amp;n=486256&amp;dst=100031" TargetMode="External"/><Relationship Id="rId14" Type="http://schemas.openxmlformats.org/officeDocument/2006/relationships/hyperlink" Target="https://login.consultant.ru/link/?req=doc&amp;base=LAW&amp;n=446148&amp;dst=100067" TargetMode="External"/><Relationship Id="rId30" Type="http://schemas.openxmlformats.org/officeDocument/2006/relationships/hyperlink" Target="https://login.consultant.ru/link/?req=doc&amp;base=LAW&amp;n=523293&amp;dst=100865" TargetMode="External"/><Relationship Id="rId35" Type="http://schemas.openxmlformats.org/officeDocument/2006/relationships/hyperlink" Target="https://login.consultant.ru/link/?req=doc&amp;base=LAW&amp;n=523293&amp;dst=543" TargetMode="External"/><Relationship Id="rId56" Type="http://schemas.openxmlformats.org/officeDocument/2006/relationships/hyperlink" Target="https://login.consultant.ru/link/?req=doc&amp;base=LAW&amp;n=486256&amp;dst=100043" TargetMode="External"/><Relationship Id="rId77" Type="http://schemas.openxmlformats.org/officeDocument/2006/relationships/hyperlink" Target="https://login.consultant.ru/link/?req=doc&amp;base=LAW&amp;n=486256&amp;dst=100048" TargetMode="External"/><Relationship Id="rId100" Type="http://schemas.openxmlformats.org/officeDocument/2006/relationships/hyperlink" Target="https://login.consultant.ru/link/?req=doc&amp;base=LAW&amp;n=523293&amp;dst=100864" TargetMode="External"/><Relationship Id="rId105" Type="http://schemas.openxmlformats.org/officeDocument/2006/relationships/hyperlink" Target="https://login.consultant.ru/link/?req=doc&amp;base=LAW&amp;n=523293&amp;dst=549" TargetMode="External"/><Relationship Id="rId8" Type="http://schemas.openxmlformats.org/officeDocument/2006/relationships/hyperlink" Target="https://login.consultant.ru/link/?req=doc&amp;base=LAW&amp;n=486195&amp;dst=100006" TargetMode="External"/><Relationship Id="rId51" Type="http://schemas.openxmlformats.org/officeDocument/2006/relationships/hyperlink" Target="https://login.consultant.ru/link/?req=doc&amp;base=LAW&amp;n=486256&amp;dst=100040" TargetMode="External"/><Relationship Id="rId72" Type="http://schemas.openxmlformats.org/officeDocument/2006/relationships/hyperlink" Target="https://login.consultant.ru/link/?req=doc&amp;base=LAW&amp;n=523293&amp;dst=58" TargetMode="External"/><Relationship Id="rId93" Type="http://schemas.openxmlformats.org/officeDocument/2006/relationships/hyperlink" Target="https://login.consultant.ru/link/?req=doc&amp;base=LAW&amp;n=523293&amp;dst=123" TargetMode="External"/><Relationship Id="rId98" Type="http://schemas.openxmlformats.org/officeDocument/2006/relationships/hyperlink" Target="https://login.consultant.ru/link/?req=doc&amp;base=LAW&amp;n=523293&amp;dst=58"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86256&amp;dst=100035" TargetMode="External"/><Relationship Id="rId46" Type="http://schemas.openxmlformats.org/officeDocument/2006/relationships/hyperlink" Target="https://login.consultant.ru/link/?req=doc&amp;base=LAW&amp;n=523293&amp;dst=100653" TargetMode="External"/><Relationship Id="rId67" Type="http://schemas.openxmlformats.org/officeDocument/2006/relationships/hyperlink" Target="https://login.consultant.ru/link/?req=doc&amp;base=LAW&amp;n=277418&amp;dst=100030" TargetMode="External"/><Relationship Id="rId116" Type="http://schemas.openxmlformats.org/officeDocument/2006/relationships/theme" Target="theme/theme1.xml"/><Relationship Id="rId20" Type="http://schemas.openxmlformats.org/officeDocument/2006/relationships/hyperlink" Target="https://login.consultant.ru/link/?req=doc&amp;base=LAW&amp;n=446148&amp;dst=100069" TargetMode="External"/><Relationship Id="rId41" Type="http://schemas.openxmlformats.org/officeDocument/2006/relationships/hyperlink" Target="https://login.consultant.ru/link/?req=doc&amp;base=LAW&amp;n=486195&amp;dst=100013" TargetMode="External"/><Relationship Id="rId62" Type="http://schemas.openxmlformats.org/officeDocument/2006/relationships/hyperlink" Target="https://login.consultant.ru/link/?req=doc&amp;base=LAW&amp;n=486195&amp;dst=100017" TargetMode="External"/><Relationship Id="rId83" Type="http://schemas.openxmlformats.org/officeDocument/2006/relationships/hyperlink" Target="https://login.consultant.ru/link/?req=doc&amp;base=LAW&amp;n=277418&amp;dst=100040" TargetMode="External"/><Relationship Id="rId88" Type="http://schemas.openxmlformats.org/officeDocument/2006/relationships/hyperlink" Target="https://login.consultant.ru/link/?req=doc&amp;base=LAW&amp;n=486256&amp;dst=100054" TargetMode="External"/><Relationship Id="rId111" Type="http://schemas.openxmlformats.org/officeDocument/2006/relationships/hyperlink" Target="https://login.consultant.ru/link/?req=doc&amp;base=LAW&amp;n=523293&amp;dst=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5943</Words>
  <Characters>33881</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Худолеева Яна Витальевна</dc:creator>
  <cp:keywords/>
  <dc:description/>
  <cp:lastModifiedBy>Худолеева Яна Витальевна</cp:lastModifiedBy>
  <cp:revision>1</cp:revision>
  <dcterms:created xsi:type="dcterms:W3CDTF">2026-03-27T02:31:00Z</dcterms:created>
  <dcterms:modified xsi:type="dcterms:W3CDTF">2026-03-27T02:32:00Z</dcterms:modified>
</cp:coreProperties>
</file>